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95" w:rsidRDefault="009F1DD2" w:rsidP="00583FC6">
      <w:pPr>
        <w:rPr>
          <w:b/>
          <w:sz w:val="36"/>
          <w:szCs w:val="32"/>
        </w:rPr>
      </w:pPr>
      <w:r w:rsidRPr="002B001B">
        <w:rPr>
          <w:b/>
          <w:noProof/>
          <w:sz w:val="24"/>
          <w:lang w:eastAsia="en-AU"/>
        </w:rPr>
        <mc:AlternateContent>
          <mc:Choice Requires="wps">
            <w:drawing>
              <wp:anchor distT="0" distB="0" distL="114300" distR="114300" simplePos="0" relativeHeight="251660288" behindDoc="0" locked="0" layoutInCell="1" allowOverlap="1" wp14:anchorId="162FFED0" wp14:editId="4A4F1EAB">
                <wp:simplePos x="0" y="0"/>
                <wp:positionH relativeFrom="page">
                  <wp:posOffset>161925</wp:posOffset>
                </wp:positionH>
                <wp:positionV relativeFrom="paragraph">
                  <wp:posOffset>226060</wp:posOffset>
                </wp:positionV>
                <wp:extent cx="7743825" cy="1143000"/>
                <wp:effectExtent l="0" t="0" r="0" b="0"/>
                <wp:wrapNone/>
                <wp:docPr id="6" name="Round Diagonal Corner Rectangle 6"/>
                <wp:cNvGraphicFramePr/>
                <a:graphic xmlns:a="http://schemas.openxmlformats.org/drawingml/2006/main">
                  <a:graphicData uri="http://schemas.microsoft.com/office/word/2010/wordprocessingShape">
                    <wps:wsp>
                      <wps:cNvSpPr/>
                      <wps:spPr>
                        <a:xfrm>
                          <a:off x="0" y="0"/>
                          <a:ext cx="7743825" cy="1143000"/>
                        </a:xfrm>
                        <a:prstGeom prst="round2DiagRect">
                          <a:avLst/>
                        </a:prstGeom>
                        <a:no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A1C91" w:rsidRPr="009F1DD2" w:rsidRDefault="00A95071" w:rsidP="00913D87">
                            <w:pPr>
                              <w:spacing w:after="0"/>
                              <w:rPr>
                                <w:b/>
                                <w:color w:val="007A45"/>
                                <w:szCs w:val="20"/>
                              </w:rPr>
                            </w:pPr>
                            <w:r w:rsidRPr="009F1DD2">
                              <w:rPr>
                                <w:b/>
                                <w:color w:val="007A45"/>
                                <w:szCs w:val="20"/>
                              </w:rPr>
                              <w:t>PURPOSE OF THE POSITION</w:t>
                            </w:r>
                          </w:p>
                          <w:p w:rsidR="00EA1C91" w:rsidRPr="00440A39" w:rsidRDefault="00440A39" w:rsidP="00440A39">
                            <w:pPr>
                              <w:spacing w:after="0" w:line="240" w:lineRule="auto"/>
                              <w:rPr>
                                <w:color w:val="000000" w:themeColor="text1"/>
                                <w:sz w:val="20"/>
                                <w:szCs w:val="20"/>
                                <w:lang w:val="en-US"/>
                              </w:rPr>
                            </w:pPr>
                            <w:r w:rsidRPr="00440A39">
                              <w:rPr>
                                <w:color w:val="000000" w:themeColor="text1"/>
                                <w:sz w:val="20"/>
                                <w:szCs w:val="20"/>
                                <w:lang w:val="en-US"/>
                              </w:rPr>
                              <w:t>As the MEL Manager you ensure ChildFund Timor-Leste’s programs operate under the organization’s Monitoring, Evaluation and Learning Framework to a high standard and in a timely manner. Fundamentally this entails building the capacity of program staff to understand, and apply, the Monitoring, Evaluation and Learning Framework. You work closely with the Program Manager and support all in-country departments. You will be part of the broader ChildFund Australia offices MEL team in 6 different countries and strongly collaborate with the MEL team in the ChildFund Australia office in Sydney.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FFED0" id="Round Diagonal Corner Rectangle 6" o:spid="_x0000_s1026" style="position:absolute;margin-left:12.75pt;margin-top:17.8pt;width:609.75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743825,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zkmwIAAIgFAAAOAAAAZHJzL2Uyb0RvYy54bWysVFtP2zAUfp+0/2D5fSQppbCKFFVFTJMQ&#10;VMDEs+vYTSTbx7PdJt2v37GTBsbQJk17SY59bp+/c7m86rQie+F8A6akxUlOiTAcqsZsS/rt6ebT&#10;BSU+MFMxBUaU9CA8vVp8/HDZ2rmYQA2qEo5gEOPnrS1pHYKdZ5nntdDMn4AVBpUSnGYBj26bVY61&#10;GF2rbJLns6wFV1kHXHiPt9e9ki5SfCkFD/dSehGIKiliC+nr0ncTv9niks23jtm64QMM9g8oNGsM&#10;Jh1DXbPAyM41v4XSDXfgQYYTDjoDKRsu0hvwNUX+5jWPNbMivQXJ8Xakyf+/sPxuv3akqUo6o8Qw&#10;jSV6gJ2pyHXDtmCYIitwBkv0gFQys1WCzCJprfVz9H20azecPIqRgU46Hf/4NtIlog8j0aILhOPl&#10;+fn09GJyRglHXVFMT/M8lSJ7cbfOhy8CNIlCSV0ENYmgIpBENdvf+oDJ0eloHPMauGmUSnVV5pcL&#10;NIw3WcTeo01SOCgR7ZR5EBKpQHyTlCA1oVgpR/YM24dxLkyY9aqaVaK/PkPsR/CjR0KVAsbIEgGN&#10;sYs/xe6fM9hHV5F6eHTO/+48eqTMYMLorBsD7r0AKhSxpsiP7O2PJPXURJZCt+nQJIobqA7YMw76&#10;YfKW3zRYo1vmw5o5nB6cM9wI4R4/UkFbUhgkSmpwP967j/bY1KilpMVpLKn/vmNOUKK+Gmz3z8V0&#10;Gsc3HaZn5xM8uNeazWuN2ekVYMUK3D2WJzHaB3UUpQP9jItjGbOiihmOuUvKgzseVqHfErh6uFgu&#10;kxmOrGXh1jxaHoNHgmPnPXXPzNmhUQP2+B0cJ5fN33Rpbxs9DSx3AWSTWviF14F6HPdUkGE1xX3y&#10;+pysXhbo4icAAAD//wMAUEsDBBQABgAIAAAAIQBwrsSV3gAAAAoBAAAPAAAAZHJzL2Rvd25yZXYu&#10;eG1sTI/BTsMwEETvSPyDtUhcEHWakBZCnApV9E5LVfXoJksSsNdR7DbJ37M9wXHnjWZn8tVojbhg&#10;71tHCuazCARS6aqWagX7z83jMwgfNFXaOEIFE3pYFbc3uc4qN9AWL7tQCw4hn2kFTQhdJqUvG7Ta&#10;z1yHxOzL9VYHPvtaVr0eONwaGUfRQlrdEn9odIfrBsuf3dkq2L6/JAf7MR3362WyNN/Tgxs2qNT9&#10;3fj2CiLgGP7McK3P1aHgTid3psoLoyBOU3YqSNIFiCuPn1Ied2IyZ0kWufw/ofgFAAD//wMAUEsB&#10;Ai0AFAAGAAgAAAAhALaDOJL+AAAA4QEAABMAAAAAAAAAAAAAAAAAAAAAAFtDb250ZW50X1R5cGVz&#10;XS54bWxQSwECLQAUAAYACAAAACEAOP0h/9YAAACUAQAACwAAAAAAAAAAAAAAAAAvAQAAX3JlbHMv&#10;LnJlbHNQSwECLQAUAAYACAAAACEAYFwc5JsCAACIBQAADgAAAAAAAAAAAAAAAAAuAgAAZHJzL2Uy&#10;b0RvYy54bWxQSwECLQAUAAYACAAAACEAcK7Eld4AAAAKAQAADwAAAAAAAAAAAAAAAAD1BAAAZHJz&#10;L2Rvd25yZXYueG1sUEsFBgAAAAAEAAQA8wAAAAAGAAAAAA==&#10;" adj="-11796480,,5400" path="m190504,l7743825,r,l7743825,952496v,105212,-85292,190504,-190504,190504l,1143000r,l,190504c,85292,85292,,190504,xe" filled="f" stroked="f" strokeweight="1pt">
                <v:stroke joinstyle="miter"/>
                <v:formulas/>
                <v:path arrowok="t" o:connecttype="custom" o:connectlocs="190504,0;7743825,0;7743825,0;7743825,952496;7553321,1143000;0,1143000;0,1143000;0,190504;190504,0" o:connectangles="0,0,0,0,0,0,0,0,0" textboxrect="0,0,7743825,1143000"/>
                <v:textbox>
                  <w:txbxContent>
                    <w:p w:rsidR="00EA1C91" w:rsidRPr="009F1DD2" w:rsidRDefault="00A95071" w:rsidP="00913D87">
                      <w:pPr>
                        <w:spacing w:after="0"/>
                        <w:rPr>
                          <w:b/>
                          <w:color w:val="007A45"/>
                          <w:szCs w:val="20"/>
                        </w:rPr>
                      </w:pPr>
                      <w:r w:rsidRPr="009F1DD2">
                        <w:rPr>
                          <w:b/>
                          <w:color w:val="007A45"/>
                          <w:szCs w:val="20"/>
                        </w:rPr>
                        <w:t>PURPOSE OF THE POSITION</w:t>
                      </w:r>
                    </w:p>
                    <w:p w:rsidR="00EA1C91" w:rsidRPr="00440A39" w:rsidRDefault="00440A39" w:rsidP="00440A39">
                      <w:pPr>
                        <w:spacing w:after="0" w:line="240" w:lineRule="auto"/>
                        <w:rPr>
                          <w:color w:val="000000" w:themeColor="text1"/>
                          <w:sz w:val="20"/>
                          <w:szCs w:val="20"/>
                          <w:lang w:val="en-US"/>
                        </w:rPr>
                      </w:pPr>
                      <w:r w:rsidRPr="00440A39">
                        <w:rPr>
                          <w:color w:val="000000" w:themeColor="text1"/>
                          <w:sz w:val="20"/>
                          <w:szCs w:val="20"/>
                          <w:lang w:val="en-US"/>
                        </w:rPr>
                        <w:t>As the MEL Manager you ensure ChildFund Timor-Leste’s programs operate under the organization’s Monitoring, Evaluation and Learning Framework to a high standard and in a timely manner. Fundamentally this entails building the capacity of program staff to understand, and apply, the Monitoring, Evaluation and Learning Framework. You work closely with the Program Manager and support all in-country departments. You will be part of the broader ChildFund Australia offices MEL team in 6 different countries and strongly collaborate with the MEL team in the ChildFund Australia office in Sydney.</w:t>
                      </w:r>
                    </w:p>
                  </w:txbxContent>
                </v:textbox>
                <w10:wrap anchorx="page"/>
              </v:shape>
            </w:pict>
          </mc:Fallback>
        </mc:AlternateContent>
      </w:r>
      <w:r w:rsidR="009F4BB7">
        <w:rPr>
          <w:noProof/>
          <w:lang w:eastAsia="en-AU"/>
        </w:rPr>
        <w:drawing>
          <wp:anchor distT="0" distB="0" distL="114300" distR="114300" simplePos="0" relativeHeight="251689984" behindDoc="0" locked="0" layoutInCell="1" allowOverlap="1" wp14:anchorId="4A5639A9" wp14:editId="68EEE155">
            <wp:simplePos x="0" y="0"/>
            <wp:positionH relativeFrom="margin">
              <wp:posOffset>8655684</wp:posOffset>
            </wp:positionH>
            <wp:positionV relativeFrom="paragraph">
              <wp:posOffset>-2540</wp:posOffset>
            </wp:positionV>
            <wp:extent cx="1552575" cy="495300"/>
            <wp:effectExtent l="0" t="0" r="9525" b="0"/>
            <wp:wrapNone/>
            <wp:docPr id="9" name="Picture 9" descr="ChildFund-Timor-Leste%20(JPG%20Web-M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Fund-Timor-Leste%20(JPG%20Web-MSOff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BB7">
        <w:rPr>
          <w:b/>
          <w:sz w:val="36"/>
          <w:szCs w:val="32"/>
        </w:rPr>
        <w:t>Monitoring, Evaluation and Learning</w:t>
      </w:r>
      <w:r w:rsidR="007C2A95">
        <w:rPr>
          <w:b/>
          <w:sz w:val="36"/>
          <w:szCs w:val="32"/>
        </w:rPr>
        <w:t xml:space="preserve"> </w:t>
      </w:r>
      <w:r w:rsidR="009F4BB7">
        <w:rPr>
          <w:b/>
          <w:sz w:val="36"/>
          <w:szCs w:val="32"/>
        </w:rPr>
        <w:t xml:space="preserve">(MEL) </w:t>
      </w:r>
      <w:r w:rsidR="007C2A95">
        <w:rPr>
          <w:b/>
          <w:sz w:val="36"/>
          <w:szCs w:val="32"/>
        </w:rPr>
        <w:t>Manager</w:t>
      </w:r>
    </w:p>
    <w:p w:rsidR="007C2A95" w:rsidRDefault="00D11617" w:rsidP="004A5BAE">
      <w:pPr>
        <w:spacing w:before="240"/>
      </w:pPr>
      <w:r>
        <w:tab/>
      </w:r>
    </w:p>
    <w:p w:rsidR="007C2A95" w:rsidRDefault="00744CA8" w:rsidP="004A5BAE">
      <w:pPr>
        <w:spacing w:before="240"/>
      </w:pPr>
      <w:r>
        <w:rPr>
          <w:noProof/>
          <w:lang w:eastAsia="en-AU"/>
        </w:rPr>
        <mc:AlternateContent>
          <mc:Choice Requires="wps">
            <w:drawing>
              <wp:anchor distT="0" distB="0" distL="114300" distR="114300" simplePos="0" relativeHeight="251666432" behindDoc="0" locked="0" layoutInCell="1" allowOverlap="1" wp14:anchorId="562919E7" wp14:editId="01D389B0">
                <wp:simplePos x="0" y="0"/>
                <wp:positionH relativeFrom="margin">
                  <wp:posOffset>7505700</wp:posOffset>
                </wp:positionH>
                <wp:positionV relativeFrom="paragraph">
                  <wp:posOffset>167005</wp:posOffset>
                </wp:positionV>
                <wp:extent cx="2609850" cy="2572385"/>
                <wp:effectExtent l="0" t="0" r="0" b="0"/>
                <wp:wrapNone/>
                <wp:docPr id="18" name="Oval 18"/>
                <wp:cNvGraphicFramePr/>
                <a:graphic xmlns:a="http://schemas.openxmlformats.org/drawingml/2006/main">
                  <a:graphicData uri="http://schemas.microsoft.com/office/word/2010/wordprocessingShape">
                    <wps:wsp>
                      <wps:cNvSpPr/>
                      <wps:spPr>
                        <a:xfrm>
                          <a:off x="0" y="0"/>
                          <a:ext cx="2609850" cy="2572385"/>
                        </a:xfrm>
                        <a:prstGeom prst="ellipse">
                          <a:avLst/>
                        </a:prstGeom>
                        <a:solidFill>
                          <a:srgbClr val="59CBE8">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1BE" w:rsidRPr="00AD34CB" w:rsidRDefault="00E831BE" w:rsidP="00AD34CB">
                            <w:pPr>
                              <w:spacing w:after="0" w:line="240" w:lineRule="auto"/>
                              <w:ind w:left="284"/>
                              <w:rPr>
                                <w:color w:val="000000" w:themeColor="text1"/>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919E7" id="Oval 18" o:spid="_x0000_s1027" style="position:absolute;margin-left:591pt;margin-top:13.15pt;width:205.5pt;height:20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QhrAIAALkFAAAOAAAAZHJzL2Uyb0RvYy54bWysVN1v0zAQf0fif7D8zpKWdrTV0qkUhpCm&#10;bWJDe3Ydu4nk2MZ2m5S/njs7yQabeEDkwfF9/e7Dd3dx2TWKHIXztdEFnZzllAjNTVnrfUG/P1y9&#10;W1DiA9MlU0aLgp6Ep5frt28uWrsSU1MZVQpHAET7VWsLWoVgV1nmeSUa5s+MFRqE0riGBSDdPisd&#10;awG9Udk0z8+z1rjSOsOF98D9lIR0HfGlFDzcSulFIKqgEFuIp4vnDs9sfcFWe8dsVfM+DPYPUTSs&#10;1uB0hPrEAiMHV7+AamrujDcynHHTZEbKmouYA2Qzyf/I5r5iVsRcoDjejmXy/w+W3xzvHKlLeDt4&#10;Kc0aeKPbI1MESKhNa/0KVO7tnespD1dMtJOuwT+kQLpYz9NYT9EFwoE5Pc+XizmUnYNsOv8wfb+Y&#10;I2r2ZG6dD1+EaQheCiqUqq3HnNmKHa99SNqDFrK9UXV5VSsVCbffbZUjEHFB58vtx8+LZKtsxRL3&#10;fLnIZ71Xn9RjBL/hKI1o2iBucomcDNNPCcdbOCmBekp/ExKKhilGd7FdxRgI41zoMEmiipWijy+H&#10;b4gEGxwtYiwREJEl+B+xe4BBM4EM2CnKXh9NRez20Tj/W2DJeLSIno0Oo3FTa+NeA1CQVe856Q9F&#10;SqXBKoVu18WGikVHzs6UJ2gyZ9L0ecuvanjta+bDHXMwbtAhsELCLRxSmbagpr9RUhn38zU+6sMU&#10;gJSSFsa3oP7HgTlBifqqYT6Wk9kM5z0SM2g9INxzye65RB+arYEOmsCysjxeUT+o4SqdaR5h02zQ&#10;K4iY5uC7oDy4gdiGtFZgV3Gx2UQ1mHHLwrW+txzBsc7Yyg/dI3O2b/kA03JjhlF/0fZJFy212RyC&#10;kXWciae69i8A+yG2Ur/LcAE9p6PW08Zd/wIAAP//AwBQSwMEFAAGAAgAAAAhAJ790YfdAAAADAEA&#10;AA8AAABkcnMvZG93bnJldi54bWxMj81OwzAQhO9IvIO1SNyonaRUIcSpUIEz6s8DuPGSRNjrELtt&#10;eHu2JzjO7uzsN/V69k6ccYpDIA3ZQoFAaoMdqNNw2L8/lCBiMmSNC4QafjDCurm9qU1lw4W2eN6l&#10;TnAIxcpo6FMaKylj26M3cRFGJN59hsmbxHLqpJ3MhcO9k7lSK+nNQPyhNyNuemy/dievge8Pe7vZ&#10;Tm/fH6V8dWhVpqzW93fzyzOIhHP6M8MVn9GhYaZjOJGNwrHOypzLJA35qgBxdTw+FTw5algW2RJk&#10;U8v/JZpfAAAA//8DAFBLAQItABQABgAIAAAAIQC2gziS/gAAAOEBAAATAAAAAAAAAAAAAAAAAAAA&#10;AABbQ29udGVudF9UeXBlc10ueG1sUEsBAi0AFAAGAAgAAAAhADj9If/WAAAAlAEAAAsAAAAAAAAA&#10;AAAAAAAALwEAAF9yZWxzLy5yZWxzUEsBAi0AFAAGAAgAAAAhACOPdCGsAgAAuQUAAA4AAAAAAAAA&#10;AAAAAAAALgIAAGRycy9lMm9Eb2MueG1sUEsBAi0AFAAGAAgAAAAhAJ790YfdAAAADAEAAA8AAAAA&#10;AAAAAAAAAAAABgUAAGRycy9kb3ducmV2LnhtbFBLBQYAAAAABAAEAPMAAAAQBgAAAAA=&#10;" fillcolor="#59cbe8" stroked="f" strokeweight="1pt">
                <v:fill opacity="45746f"/>
                <v:stroke joinstyle="miter"/>
                <v:textbox>
                  <w:txbxContent>
                    <w:p w:rsidR="00E831BE" w:rsidRPr="00AD34CB" w:rsidRDefault="00E831BE" w:rsidP="00AD34CB">
                      <w:pPr>
                        <w:spacing w:after="0" w:line="240" w:lineRule="auto"/>
                        <w:ind w:left="284"/>
                        <w:rPr>
                          <w:color w:val="000000" w:themeColor="text1"/>
                          <w:sz w:val="16"/>
                          <w:szCs w:val="20"/>
                        </w:rPr>
                      </w:pPr>
                    </w:p>
                  </w:txbxContent>
                </v:textbox>
                <w10:wrap anchorx="margin"/>
              </v:oval>
            </w:pict>
          </mc:Fallback>
        </mc:AlternateContent>
      </w:r>
      <w:r>
        <w:rPr>
          <w:b/>
          <w:noProof/>
          <w:lang w:eastAsia="en-AU"/>
        </w:rPr>
        <mc:AlternateContent>
          <mc:Choice Requires="wps">
            <w:drawing>
              <wp:anchor distT="0" distB="0" distL="114300" distR="114300" simplePos="0" relativeHeight="251687936" behindDoc="0" locked="0" layoutInCell="1" allowOverlap="1" wp14:anchorId="73B03917" wp14:editId="4A8B1ECA">
                <wp:simplePos x="0" y="0"/>
                <wp:positionH relativeFrom="column">
                  <wp:posOffset>7750810</wp:posOffset>
                </wp:positionH>
                <wp:positionV relativeFrom="paragraph">
                  <wp:posOffset>294005</wp:posOffset>
                </wp:positionV>
                <wp:extent cx="2153920" cy="2362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3920" cy="2362200"/>
                        </a:xfrm>
                        <a:prstGeom prst="rect">
                          <a:avLst/>
                        </a:prstGeom>
                        <a:noFill/>
                        <a:ln w="6350">
                          <a:noFill/>
                        </a:ln>
                      </wps:spPr>
                      <wps:txbx>
                        <w:txbxContent>
                          <w:p w:rsidR="00AD34CB" w:rsidRPr="00050466" w:rsidRDefault="00AD34CB" w:rsidP="00AD34CB">
                            <w:pPr>
                              <w:jc w:val="center"/>
                              <w:rPr>
                                <w:color w:val="000000" w:themeColor="text1"/>
                                <w:sz w:val="20"/>
                                <w:szCs w:val="20"/>
                              </w:rPr>
                            </w:pPr>
                            <w:r w:rsidRPr="00050466">
                              <w:rPr>
                                <w:b/>
                                <w:color w:val="000000" w:themeColor="text1"/>
                                <w:sz w:val="20"/>
                                <w:szCs w:val="20"/>
                              </w:rPr>
                              <w:t>SKILLS</w:t>
                            </w:r>
                          </w:p>
                          <w:p w:rsidR="00FB319E" w:rsidRPr="00FB319E" w:rsidRDefault="00FB319E" w:rsidP="00181014">
                            <w:pPr>
                              <w:jc w:val="center"/>
                              <w:rPr>
                                <w:rFonts w:ascii="Calibri" w:hAnsi="Calibri" w:cs="Calibri"/>
                                <w:color w:val="000000" w:themeColor="text1"/>
                                <w:sz w:val="18"/>
                                <w:szCs w:val="20"/>
                              </w:rPr>
                            </w:pPr>
                            <w:r w:rsidRPr="00FB319E">
                              <w:rPr>
                                <w:rFonts w:ascii="Calibri" w:hAnsi="Calibri" w:cs="Calibri"/>
                                <w:color w:val="000000" w:themeColor="text1"/>
                                <w:sz w:val="18"/>
                                <w:szCs w:val="20"/>
                              </w:rPr>
                              <w:t xml:space="preserve">Strong leader, supporting others in achieving their </w:t>
                            </w:r>
                            <w:r>
                              <w:rPr>
                                <w:rFonts w:ascii="Calibri" w:hAnsi="Calibri" w:cs="Calibri"/>
                                <w:color w:val="000000" w:themeColor="text1"/>
                                <w:sz w:val="18"/>
                                <w:szCs w:val="20"/>
                              </w:rPr>
                              <w:t xml:space="preserve">&amp; the organisation </w:t>
                            </w:r>
                            <w:r w:rsidRPr="00FB319E">
                              <w:rPr>
                                <w:rFonts w:ascii="Calibri" w:hAnsi="Calibri" w:cs="Calibri"/>
                                <w:color w:val="000000" w:themeColor="text1"/>
                                <w:sz w:val="18"/>
                                <w:szCs w:val="20"/>
                              </w:rPr>
                              <w:t>goals</w:t>
                            </w:r>
                          </w:p>
                          <w:p w:rsidR="00FB319E" w:rsidRPr="00FB319E" w:rsidRDefault="00FB319E" w:rsidP="00181014">
                            <w:pPr>
                              <w:jc w:val="center"/>
                              <w:rPr>
                                <w:rFonts w:ascii="Calibri" w:hAnsi="Calibri" w:cs="Calibri"/>
                                <w:color w:val="000000" w:themeColor="text1"/>
                                <w:sz w:val="18"/>
                                <w:szCs w:val="20"/>
                              </w:rPr>
                            </w:pPr>
                            <w:r>
                              <w:rPr>
                                <w:rFonts w:ascii="Calibri" w:hAnsi="Calibri" w:cs="Calibri"/>
                                <w:color w:val="000000" w:themeColor="text1"/>
                                <w:sz w:val="18"/>
                                <w:szCs w:val="20"/>
                              </w:rPr>
                              <w:t>C</w:t>
                            </w:r>
                            <w:r w:rsidRPr="00FB319E">
                              <w:rPr>
                                <w:rFonts w:ascii="Calibri" w:hAnsi="Calibri" w:cs="Calibri"/>
                                <w:color w:val="000000" w:themeColor="text1"/>
                                <w:sz w:val="18"/>
                                <w:szCs w:val="20"/>
                              </w:rPr>
                              <w:t>hange</w:t>
                            </w:r>
                            <w:r>
                              <w:rPr>
                                <w:rFonts w:ascii="Calibri" w:hAnsi="Calibri" w:cs="Calibri"/>
                                <w:color w:val="000000" w:themeColor="text1"/>
                                <w:sz w:val="18"/>
                                <w:szCs w:val="20"/>
                              </w:rPr>
                              <w:t xml:space="preserve"> champion</w:t>
                            </w:r>
                          </w:p>
                          <w:p w:rsidR="00AD34CB" w:rsidRDefault="00FB319E" w:rsidP="00FB319E">
                            <w:pPr>
                              <w:jc w:val="center"/>
                              <w:rPr>
                                <w:rFonts w:ascii="Calibri" w:hAnsi="Calibri" w:cs="Calibri"/>
                                <w:color w:val="000000" w:themeColor="text1"/>
                                <w:sz w:val="18"/>
                                <w:szCs w:val="20"/>
                              </w:rPr>
                            </w:pPr>
                            <w:r w:rsidRPr="00FB319E">
                              <w:rPr>
                                <w:rFonts w:ascii="Calibri" w:hAnsi="Calibri" w:cs="Calibri"/>
                                <w:color w:val="000000" w:themeColor="text1"/>
                                <w:sz w:val="18"/>
                                <w:szCs w:val="20"/>
                              </w:rPr>
                              <w:t>Up-to-date with the latest trends</w:t>
                            </w:r>
                            <w:r w:rsidR="00913D87">
                              <w:rPr>
                                <w:rFonts w:ascii="Calibri" w:hAnsi="Calibri" w:cs="Calibri"/>
                                <w:color w:val="000000" w:themeColor="text1"/>
                                <w:sz w:val="18"/>
                                <w:szCs w:val="20"/>
                              </w:rPr>
                              <w:t xml:space="preserve"> and best practices in the education sector</w:t>
                            </w:r>
                            <w:r w:rsidRPr="00FB319E">
                              <w:rPr>
                                <w:rFonts w:ascii="Calibri" w:hAnsi="Calibri" w:cs="Calibri"/>
                                <w:color w:val="000000" w:themeColor="text1"/>
                                <w:sz w:val="18"/>
                                <w:szCs w:val="20"/>
                              </w:rPr>
                              <w:t xml:space="preserve"> and measurement</w:t>
                            </w:r>
                          </w:p>
                          <w:p w:rsidR="00FB319E" w:rsidRDefault="00FB319E" w:rsidP="00FB319E">
                            <w:pPr>
                              <w:jc w:val="center"/>
                              <w:rPr>
                                <w:rFonts w:ascii="Calibri" w:hAnsi="Calibri" w:cs="Calibri"/>
                                <w:color w:val="000000" w:themeColor="text1"/>
                                <w:sz w:val="18"/>
                                <w:szCs w:val="20"/>
                              </w:rPr>
                            </w:pPr>
                            <w:r>
                              <w:rPr>
                                <w:rFonts w:ascii="Calibri" w:hAnsi="Calibri" w:cs="Calibri"/>
                                <w:color w:val="000000" w:themeColor="text1"/>
                                <w:sz w:val="18"/>
                                <w:szCs w:val="20"/>
                              </w:rPr>
                              <w:t>Creative thinker and motivator, energetic, with an entrepreneurial spirit</w:t>
                            </w:r>
                          </w:p>
                          <w:p w:rsidR="00FB319E" w:rsidRDefault="00FB319E" w:rsidP="00FB319E">
                            <w:pPr>
                              <w:jc w:val="center"/>
                              <w:rPr>
                                <w:rFonts w:ascii="Calibri" w:hAnsi="Calibri" w:cs="Calibri"/>
                                <w:color w:val="000000" w:themeColor="text1"/>
                                <w:sz w:val="18"/>
                                <w:szCs w:val="20"/>
                              </w:rPr>
                            </w:pPr>
                            <w:r>
                              <w:rPr>
                                <w:rFonts w:ascii="Calibri" w:hAnsi="Calibri" w:cs="Calibri"/>
                                <w:color w:val="000000" w:themeColor="text1"/>
                                <w:sz w:val="18"/>
                                <w:szCs w:val="20"/>
                              </w:rPr>
                              <w:t>Combines intellectual curiosity with analytical skills</w:t>
                            </w:r>
                          </w:p>
                          <w:p w:rsidR="00FB319E" w:rsidRDefault="00FB319E" w:rsidP="00FB31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03917" id="_x0000_t202" coordsize="21600,21600" o:spt="202" path="m,l,21600r21600,l21600,xe">
                <v:stroke joinstyle="miter"/>
                <v:path gradientshapeok="t" o:connecttype="rect"/>
              </v:shapetype>
              <v:shape id="Text Box 4" o:spid="_x0000_s1028" type="#_x0000_t202" style="position:absolute;margin-left:610.3pt;margin-top:23.15pt;width:169.6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eALwIAAFkEAAAOAAAAZHJzL2Uyb0RvYy54bWysVE2P2jAQvVfqf7B8L4Hw0W5EWNFdUVVC&#10;uytBtWfj2CSS7XFtQ0J/fccOsGjbU9WLGc9M5uO9Z+b3nVbkKJxvwJR0NBhSIgyHqjH7kv7Yrj59&#10;ocQHZiqmwIiSnoSn94uPH+atLUQONahKOIJFjC9aW9I6BFtkmee10MwPwAqDQQlOs4BXt88qx1qs&#10;rlWWD4ezrAVXWQdceI/exz5IF6m+lIKHZym9CESVFGcL6XTp3MUzW8xZsXfM1g0/j8H+YQrNGoNN&#10;r6UeWWDk4Jo/SumGO/Agw4CDzkDKhou0A24zGr7bZlMzK9IuCI63V5j8/yvLn44vjjRVSSeUGKaR&#10;oq3oAvkKHZlEdFrrC0zaWEwLHbqR5YvfozMu3Umn4y+uQzCOOJ+u2MZiHJ35aDq+yzHEMZaPZzmy&#10;F+tkb59b58M3AZpEo6QOyUuYsuPahz71khK7GVg1SiUClSFtSWfj6TB9cI1gcWWwR1yiHzZaodt1&#10;aeXxZZEdVCfcz0GvD2/5qsEZ1syHF+ZQEDg3ijw84yEVYC84W5TU4H79zR/zkSeMUtKiwErqfx6Y&#10;E5So7wYZvBtNJlGR6TKZfo7YuNvI7jZiDvoBUMMjfE6WJzPmB3UxpQP9im9hGbtiiBmOvUsaLuZD&#10;6GWPb4mL5TIloQYtC2uzsTyWjqhGhLfdK3P2TENABp/gIkVWvGOjz+35WB4CyCZRFXHuUT3Dj/pN&#10;ZJ/fWnwgt/eU9faPsPgNAAD//wMAUEsDBBQABgAIAAAAIQBJ5jHN4gAAAAwBAAAPAAAAZHJzL2Rv&#10;d25yZXYueG1sTI/NTsMwEITvSLyDtUjcqNOURCGNU1WRKiQEh5ZeuDnxNonqnxC7beDp2Z7KcWY/&#10;zc4Uq8lodsbR984KmM8iYGgbp3rbCth/bp4yYD5Iq6R2FgX8oIdVeX9XyFy5i93ieRdaRiHW51JA&#10;F8KQc+6bDo30MzegpdvBjUYGkmPL1SgvFG40j6Mo5Ub2lj50csCqw+a4OxkBb9XmQ27r2GS/unp9&#10;P6yH7/1XIsTjw7ReAgs4hRsM1/pUHUrqVLuTVZ5p0nEcpcQKeE4XwK5EkrzQmpqcebYAXhb8/4jy&#10;DwAA//8DAFBLAQItABQABgAIAAAAIQC2gziS/gAAAOEBAAATAAAAAAAAAAAAAAAAAAAAAABbQ29u&#10;dGVudF9UeXBlc10ueG1sUEsBAi0AFAAGAAgAAAAhADj9If/WAAAAlAEAAAsAAAAAAAAAAAAAAAAA&#10;LwEAAF9yZWxzLy5yZWxzUEsBAi0AFAAGAAgAAAAhACs/F4AvAgAAWQQAAA4AAAAAAAAAAAAAAAAA&#10;LgIAAGRycy9lMm9Eb2MueG1sUEsBAi0AFAAGAAgAAAAhAEnmMc3iAAAADAEAAA8AAAAAAAAAAAAA&#10;AAAAiQQAAGRycy9kb3ducmV2LnhtbFBLBQYAAAAABAAEAPMAAACYBQAAAAA=&#10;" filled="f" stroked="f" strokeweight=".5pt">
                <v:textbox>
                  <w:txbxContent>
                    <w:p w:rsidR="00AD34CB" w:rsidRPr="00050466" w:rsidRDefault="00AD34CB" w:rsidP="00AD34CB">
                      <w:pPr>
                        <w:jc w:val="center"/>
                        <w:rPr>
                          <w:color w:val="000000" w:themeColor="text1"/>
                          <w:sz w:val="20"/>
                          <w:szCs w:val="20"/>
                        </w:rPr>
                      </w:pPr>
                      <w:r w:rsidRPr="00050466">
                        <w:rPr>
                          <w:b/>
                          <w:color w:val="000000" w:themeColor="text1"/>
                          <w:sz w:val="20"/>
                          <w:szCs w:val="20"/>
                        </w:rPr>
                        <w:t>SKILLS</w:t>
                      </w:r>
                    </w:p>
                    <w:p w:rsidR="00FB319E" w:rsidRPr="00FB319E" w:rsidRDefault="00FB319E" w:rsidP="00181014">
                      <w:pPr>
                        <w:jc w:val="center"/>
                        <w:rPr>
                          <w:rFonts w:ascii="Calibri" w:hAnsi="Calibri" w:cs="Calibri"/>
                          <w:color w:val="000000" w:themeColor="text1"/>
                          <w:sz w:val="18"/>
                          <w:szCs w:val="20"/>
                        </w:rPr>
                      </w:pPr>
                      <w:r w:rsidRPr="00FB319E">
                        <w:rPr>
                          <w:rFonts w:ascii="Calibri" w:hAnsi="Calibri" w:cs="Calibri"/>
                          <w:color w:val="000000" w:themeColor="text1"/>
                          <w:sz w:val="18"/>
                          <w:szCs w:val="20"/>
                        </w:rPr>
                        <w:t xml:space="preserve">Strong leader, supporting others in achieving their </w:t>
                      </w:r>
                      <w:r>
                        <w:rPr>
                          <w:rFonts w:ascii="Calibri" w:hAnsi="Calibri" w:cs="Calibri"/>
                          <w:color w:val="000000" w:themeColor="text1"/>
                          <w:sz w:val="18"/>
                          <w:szCs w:val="20"/>
                        </w:rPr>
                        <w:t xml:space="preserve">&amp; the organisation </w:t>
                      </w:r>
                      <w:r w:rsidRPr="00FB319E">
                        <w:rPr>
                          <w:rFonts w:ascii="Calibri" w:hAnsi="Calibri" w:cs="Calibri"/>
                          <w:color w:val="000000" w:themeColor="text1"/>
                          <w:sz w:val="18"/>
                          <w:szCs w:val="20"/>
                        </w:rPr>
                        <w:t>goals</w:t>
                      </w:r>
                    </w:p>
                    <w:p w:rsidR="00FB319E" w:rsidRPr="00FB319E" w:rsidRDefault="00FB319E" w:rsidP="00181014">
                      <w:pPr>
                        <w:jc w:val="center"/>
                        <w:rPr>
                          <w:rFonts w:ascii="Calibri" w:hAnsi="Calibri" w:cs="Calibri"/>
                          <w:color w:val="000000" w:themeColor="text1"/>
                          <w:sz w:val="18"/>
                          <w:szCs w:val="20"/>
                        </w:rPr>
                      </w:pPr>
                      <w:r>
                        <w:rPr>
                          <w:rFonts w:ascii="Calibri" w:hAnsi="Calibri" w:cs="Calibri"/>
                          <w:color w:val="000000" w:themeColor="text1"/>
                          <w:sz w:val="18"/>
                          <w:szCs w:val="20"/>
                        </w:rPr>
                        <w:t>C</w:t>
                      </w:r>
                      <w:r w:rsidRPr="00FB319E">
                        <w:rPr>
                          <w:rFonts w:ascii="Calibri" w:hAnsi="Calibri" w:cs="Calibri"/>
                          <w:color w:val="000000" w:themeColor="text1"/>
                          <w:sz w:val="18"/>
                          <w:szCs w:val="20"/>
                        </w:rPr>
                        <w:t>hange</w:t>
                      </w:r>
                      <w:r>
                        <w:rPr>
                          <w:rFonts w:ascii="Calibri" w:hAnsi="Calibri" w:cs="Calibri"/>
                          <w:color w:val="000000" w:themeColor="text1"/>
                          <w:sz w:val="18"/>
                          <w:szCs w:val="20"/>
                        </w:rPr>
                        <w:t xml:space="preserve"> champion</w:t>
                      </w:r>
                    </w:p>
                    <w:p w:rsidR="00AD34CB" w:rsidRDefault="00FB319E" w:rsidP="00FB319E">
                      <w:pPr>
                        <w:jc w:val="center"/>
                        <w:rPr>
                          <w:rFonts w:ascii="Calibri" w:hAnsi="Calibri" w:cs="Calibri"/>
                          <w:color w:val="000000" w:themeColor="text1"/>
                          <w:sz w:val="18"/>
                          <w:szCs w:val="20"/>
                        </w:rPr>
                      </w:pPr>
                      <w:r w:rsidRPr="00FB319E">
                        <w:rPr>
                          <w:rFonts w:ascii="Calibri" w:hAnsi="Calibri" w:cs="Calibri"/>
                          <w:color w:val="000000" w:themeColor="text1"/>
                          <w:sz w:val="18"/>
                          <w:szCs w:val="20"/>
                        </w:rPr>
                        <w:t>Up-to-date with the latest trends</w:t>
                      </w:r>
                      <w:r w:rsidR="00913D87">
                        <w:rPr>
                          <w:rFonts w:ascii="Calibri" w:hAnsi="Calibri" w:cs="Calibri"/>
                          <w:color w:val="000000" w:themeColor="text1"/>
                          <w:sz w:val="18"/>
                          <w:szCs w:val="20"/>
                        </w:rPr>
                        <w:t xml:space="preserve"> and best practices in the education sector</w:t>
                      </w:r>
                      <w:r w:rsidRPr="00FB319E">
                        <w:rPr>
                          <w:rFonts w:ascii="Calibri" w:hAnsi="Calibri" w:cs="Calibri"/>
                          <w:color w:val="000000" w:themeColor="text1"/>
                          <w:sz w:val="18"/>
                          <w:szCs w:val="20"/>
                        </w:rPr>
                        <w:t xml:space="preserve"> and measurement</w:t>
                      </w:r>
                    </w:p>
                    <w:p w:rsidR="00FB319E" w:rsidRDefault="00FB319E" w:rsidP="00FB319E">
                      <w:pPr>
                        <w:jc w:val="center"/>
                        <w:rPr>
                          <w:rFonts w:ascii="Calibri" w:hAnsi="Calibri" w:cs="Calibri"/>
                          <w:color w:val="000000" w:themeColor="text1"/>
                          <w:sz w:val="18"/>
                          <w:szCs w:val="20"/>
                        </w:rPr>
                      </w:pPr>
                      <w:r>
                        <w:rPr>
                          <w:rFonts w:ascii="Calibri" w:hAnsi="Calibri" w:cs="Calibri"/>
                          <w:color w:val="000000" w:themeColor="text1"/>
                          <w:sz w:val="18"/>
                          <w:szCs w:val="20"/>
                        </w:rPr>
                        <w:t>Creative thinker and motivator, energetic, with an entrepreneurial spirit</w:t>
                      </w:r>
                    </w:p>
                    <w:p w:rsidR="00FB319E" w:rsidRDefault="00FB319E" w:rsidP="00FB319E">
                      <w:pPr>
                        <w:jc w:val="center"/>
                        <w:rPr>
                          <w:rFonts w:ascii="Calibri" w:hAnsi="Calibri" w:cs="Calibri"/>
                          <w:color w:val="000000" w:themeColor="text1"/>
                          <w:sz w:val="18"/>
                          <w:szCs w:val="20"/>
                        </w:rPr>
                      </w:pPr>
                      <w:r>
                        <w:rPr>
                          <w:rFonts w:ascii="Calibri" w:hAnsi="Calibri" w:cs="Calibri"/>
                          <w:color w:val="000000" w:themeColor="text1"/>
                          <w:sz w:val="18"/>
                          <w:szCs w:val="20"/>
                        </w:rPr>
                        <w:t>Combines intellectual curiosity with analytical skills</w:t>
                      </w:r>
                    </w:p>
                    <w:p w:rsidR="00FB319E" w:rsidRDefault="00FB319E" w:rsidP="00FB319E">
                      <w:pPr>
                        <w:jc w:val="center"/>
                      </w:pPr>
                    </w:p>
                  </w:txbxContent>
                </v:textbox>
              </v:shape>
            </w:pict>
          </mc:Fallback>
        </mc:AlternateContent>
      </w:r>
    </w:p>
    <w:p w:rsidR="00B07969" w:rsidRPr="007C2A95" w:rsidRDefault="009F1DD2" w:rsidP="007C2A95">
      <w:pPr>
        <w:spacing w:before="240"/>
        <w:rPr>
          <w:b/>
          <w:sz w:val="32"/>
          <w:szCs w:val="32"/>
        </w:rPr>
      </w:pPr>
      <w:r>
        <w:rPr>
          <w:noProof/>
          <w:lang w:eastAsia="en-AU"/>
        </w:rPr>
        <mc:AlternateContent>
          <mc:Choice Requires="wps">
            <w:drawing>
              <wp:anchor distT="0" distB="0" distL="114300" distR="114300" simplePos="0" relativeHeight="251712512" behindDoc="0" locked="0" layoutInCell="1" allowOverlap="1">
                <wp:simplePos x="0" y="0"/>
                <wp:positionH relativeFrom="column">
                  <wp:posOffset>3902710</wp:posOffset>
                </wp:positionH>
                <wp:positionV relativeFrom="paragraph">
                  <wp:posOffset>302895</wp:posOffset>
                </wp:positionV>
                <wp:extent cx="3400425" cy="38576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00425" cy="3857625"/>
                        </a:xfrm>
                        <a:prstGeom prst="rect">
                          <a:avLst/>
                        </a:prstGeom>
                        <a:noFill/>
                        <a:ln w="6350">
                          <a:noFill/>
                        </a:ln>
                      </wps:spPr>
                      <wps:txbx>
                        <w:txbxContent>
                          <w:p w:rsidR="00744CA8" w:rsidRPr="009F1DD2" w:rsidRDefault="00744CA8" w:rsidP="00744CA8">
                            <w:pPr>
                              <w:spacing w:after="0" w:line="276" w:lineRule="auto"/>
                              <w:ind w:hanging="142"/>
                              <w:rPr>
                                <w:b/>
                                <w:color w:val="000000" w:themeColor="text1"/>
                                <w:sz w:val="20"/>
                                <w:szCs w:val="20"/>
                              </w:rPr>
                            </w:pPr>
                            <w:r w:rsidRPr="009F1DD2">
                              <w:rPr>
                                <w:b/>
                                <w:color w:val="000000" w:themeColor="text1"/>
                                <w:sz w:val="20"/>
                                <w:szCs w:val="20"/>
                              </w:rPr>
                              <w:t>QUALIFICATIONS &amp; EXPERIENCE</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Tertiary qualification in a relevant discipline; postgraduate qualifications in M&amp;E and/or international development studies would be an advantage</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5 years’ experience at project/program level in an INGO involved in community development activities</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Sound project management and implementation skills</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Experience in adult education and/or training, designing and conducting workshops and trainings</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Minimum of 3-year experience in monitoring, evaluation and quantitative data gathering and analysis, including establishing M&amp;E systems</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Significant experience in writing high quality reports and providing presentations</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Proficiency with relevant computer software (e.g. Excel, SPSS, EPI Info)</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 xml:space="preserve">Proficiency in written and spoken English. </w:t>
                            </w:r>
                          </w:p>
                          <w:p w:rsidR="00744CA8" w:rsidRPr="005043B8" w:rsidRDefault="00744CA8" w:rsidP="00744CA8">
                            <w:pPr>
                              <w:spacing w:line="276" w:lineRule="auto"/>
                              <w:ind w:left="218"/>
                              <w:jc w:val="right"/>
                              <w:rPr>
                                <w:color w:val="000000" w:themeColor="text1"/>
                                <w:sz w:val="18"/>
                                <w:szCs w:val="18"/>
                              </w:rPr>
                            </w:pPr>
                            <w:r w:rsidRPr="005043B8">
                              <w:rPr>
                                <w:i/>
                                <w:color w:val="000000" w:themeColor="text1"/>
                                <w:sz w:val="18"/>
                                <w:szCs w:val="18"/>
                              </w:rPr>
                              <w:t>Remain alert and responsive to any child safeguarding risks, acquire relevant knowledge and skills which will enable you to promote strong safeguarding practices, understand the child</w:t>
                            </w:r>
                            <w:r w:rsidRPr="005043B8">
                              <w:rPr>
                                <w:color w:val="000000" w:themeColor="text1"/>
                                <w:sz w:val="18"/>
                                <w:szCs w:val="18"/>
                              </w:rPr>
                              <w:t xml:space="preserve"> safeguarding policy and procedures, and conduct yourself in a manner consistent with the Child</w:t>
                            </w:r>
                            <w:r w:rsidRPr="005043B8">
                              <w:rPr>
                                <w:i/>
                                <w:iCs/>
                                <w:color w:val="000000" w:themeColor="text1"/>
                                <w:sz w:val="18"/>
                                <w:szCs w:val="18"/>
                              </w:rPr>
                              <w:t xml:space="preserve"> </w:t>
                            </w:r>
                            <w:r w:rsidRPr="005043B8">
                              <w:rPr>
                                <w:color w:val="000000" w:themeColor="text1"/>
                                <w:sz w:val="18"/>
                                <w:szCs w:val="18"/>
                              </w:rPr>
                              <w:t>Safeguarding Policy.”</w:t>
                            </w:r>
                          </w:p>
                          <w:p w:rsidR="00744CA8" w:rsidRDefault="00744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07.3pt;margin-top:23.85pt;width:267.75pt;height:30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Z1MAIAAFwEAAAOAAAAZHJzL2Uyb0RvYy54bWysVMtu2zAQvBfoPxC8N5IdOw/DcuAmSFHA&#10;SAI4Rc40RUUCRC5L0pHcr++Q8iNIeyp6oZe7q9nHDD2/6XXL3pTzDZmCj85yzpSRVDbmteA/nu+/&#10;XHHmgzClaMmogu+U5zeLz5/mnZ2pMdXUlsoxgBg/62zB6xDsLMu8rJUW/oysMghW5LQIuLrXrHSi&#10;A7pus3GeX2QdudI6ksp7eO+GIF8k/KpSMjxWlVeBtQVHbyGdLp2beGaLuZi9OmHrRu7bEP/QhRaN&#10;QdEj1J0Igm1d8weUbqQjT1U4k6QzqqpGqjQDphnlH6ZZ18KqNAuW4+1xTf7/wcqHtyfHmhLcjTgz&#10;QoOjZ9UH9pV6Bhf201k/Q9raIjH08CP34PdwxrH7yun4i4EY4tj07rjdiCbhPJ/k+WQ85Uwidn41&#10;vbzABfjZ6XPrfPimSLNoFNyBvrRV8bbyYUg9pMRqhu6btk0UtoZ1Bb84n+bpg2ME4K1BjTjE0Gy0&#10;Qr/ph6FTB9G1oXKHAR0NEvFW3jdoYiV8eBIOmsBM0Hl4xFG1hGK0tziryf36mz/mgypEOeugsYL7&#10;n1vhFGftdwMSr0eTSRRlukyml2Nc3PvI5n3EbPUtQcbgCd0lM+aH9mBWjvQLnsMyVkVIGInaBQ8H&#10;8zYMysdzkmq5TEmQoRVhZdZWRui41rji5/5FOLvnIYDCBzqoUcw+0DHkDoQst4GqJnF12up+/5Bw&#10;Ynv/3OIbeX9PWac/hcVvAAAA//8DAFBLAwQUAAYACAAAACEAbdO7KeIAAAALAQAADwAAAGRycy9k&#10;b3ducmV2LnhtbEyPwWrDMBBE74X8g9hAb41sEzvBtRyCIRRKe0iaS29rS7FNpZVrKYnbr69yao7L&#10;PGbeFpvJaHZRo+stCYgXETBFjZU9tQKOH7unNTDnkSRqS0rAj3KwKWcPBebSXmmvLgffslBCLkcB&#10;nfdDzrlrOmXQLeygKGQnOxr04RxbLke8hnKjeRJFGTfYU1jocFBVp5qvw9kIeK1277ivE7P+1dXL&#10;22k7fB8/UyEe59P2GZhXk/+H4aYf1KEMTrU9k3RMC8jiZRZQAcvVCtgNiNMoBlaHKE0T4GXB738o&#10;/wAAAP//AwBQSwECLQAUAAYACAAAACEAtoM4kv4AAADhAQAAEwAAAAAAAAAAAAAAAAAAAAAAW0Nv&#10;bnRlbnRfVHlwZXNdLnhtbFBLAQItABQABgAIAAAAIQA4/SH/1gAAAJQBAAALAAAAAAAAAAAAAAAA&#10;AC8BAABfcmVscy8ucmVsc1BLAQItABQABgAIAAAAIQBcQQZ1MAIAAFwEAAAOAAAAAAAAAAAAAAAA&#10;AC4CAABkcnMvZTJvRG9jLnhtbFBLAQItABQABgAIAAAAIQBt07sp4gAAAAsBAAAPAAAAAAAAAAAA&#10;AAAAAIoEAABkcnMvZG93bnJldi54bWxQSwUGAAAAAAQABADzAAAAmQUAAAAA&#10;" filled="f" stroked="f" strokeweight=".5pt">
                <v:textbox>
                  <w:txbxContent>
                    <w:p w:rsidR="00744CA8" w:rsidRPr="009F1DD2" w:rsidRDefault="00744CA8" w:rsidP="00744CA8">
                      <w:pPr>
                        <w:spacing w:after="0" w:line="276" w:lineRule="auto"/>
                        <w:ind w:hanging="142"/>
                        <w:rPr>
                          <w:b/>
                          <w:color w:val="000000" w:themeColor="text1"/>
                          <w:sz w:val="20"/>
                          <w:szCs w:val="20"/>
                        </w:rPr>
                      </w:pPr>
                      <w:r w:rsidRPr="009F1DD2">
                        <w:rPr>
                          <w:b/>
                          <w:color w:val="000000" w:themeColor="text1"/>
                          <w:sz w:val="20"/>
                          <w:szCs w:val="20"/>
                        </w:rPr>
                        <w:t>QUALIFICATIONS &amp; EXPERIENCE</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Tertiary qualification in a relevant discipline; postgraduate qualifications in M&amp;E and/or international development studies would be an advantage</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5 years’ experience at project/program level in an INGO involved in community development activities</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Sound project management and implementation skills</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Experience in adult education and/or training, designing and conducting workshops and trainings</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Minimum of 3-year experience in monitoring, evaluation and quantitative data gathering and analysis, including establishing M&amp;E systems</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Significant experience in writing high quality reports and providing presentations</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Proficiency with relevant computer software (e.g. Excel, SPSS, EPI Info)</w:t>
                      </w:r>
                    </w:p>
                    <w:p w:rsidR="00744CA8" w:rsidRPr="005043B8" w:rsidRDefault="00744CA8" w:rsidP="00744CA8">
                      <w:pPr>
                        <w:pStyle w:val="ListParagraph"/>
                        <w:numPr>
                          <w:ilvl w:val="0"/>
                          <w:numId w:val="25"/>
                        </w:numPr>
                        <w:spacing w:line="276" w:lineRule="auto"/>
                        <w:ind w:left="284" w:hanging="284"/>
                        <w:rPr>
                          <w:color w:val="000000" w:themeColor="text1"/>
                          <w:sz w:val="18"/>
                          <w:szCs w:val="18"/>
                        </w:rPr>
                      </w:pPr>
                      <w:r w:rsidRPr="005043B8">
                        <w:rPr>
                          <w:color w:val="000000" w:themeColor="text1"/>
                          <w:sz w:val="18"/>
                          <w:szCs w:val="18"/>
                        </w:rPr>
                        <w:t xml:space="preserve">Proficiency in written and spoken English. </w:t>
                      </w:r>
                    </w:p>
                    <w:p w:rsidR="00744CA8" w:rsidRPr="005043B8" w:rsidRDefault="00744CA8" w:rsidP="00744CA8">
                      <w:pPr>
                        <w:spacing w:line="276" w:lineRule="auto"/>
                        <w:ind w:left="218"/>
                        <w:jc w:val="right"/>
                        <w:rPr>
                          <w:color w:val="000000" w:themeColor="text1"/>
                          <w:sz w:val="18"/>
                          <w:szCs w:val="18"/>
                        </w:rPr>
                      </w:pPr>
                      <w:r w:rsidRPr="005043B8">
                        <w:rPr>
                          <w:i/>
                          <w:color w:val="000000" w:themeColor="text1"/>
                          <w:sz w:val="18"/>
                          <w:szCs w:val="18"/>
                        </w:rPr>
                        <w:t>Remain alert and responsive to any child safeguarding risks, acquire relevant knowledge and skills which will enable you to promote strong safeguarding practices, understand the child</w:t>
                      </w:r>
                      <w:r w:rsidRPr="005043B8">
                        <w:rPr>
                          <w:color w:val="000000" w:themeColor="text1"/>
                          <w:sz w:val="18"/>
                          <w:szCs w:val="18"/>
                        </w:rPr>
                        <w:t xml:space="preserve"> safeguarding policy and procedures, and conduct yourself in a manner consistent with the Child</w:t>
                      </w:r>
                      <w:r w:rsidRPr="005043B8">
                        <w:rPr>
                          <w:i/>
                          <w:iCs/>
                          <w:color w:val="000000" w:themeColor="text1"/>
                          <w:sz w:val="18"/>
                          <w:szCs w:val="18"/>
                        </w:rPr>
                        <w:t xml:space="preserve"> </w:t>
                      </w:r>
                      <w:r w:rsidRPr="005043B8">
                        <w:rPr>
                          <w:color w:val="000000" w:themeColor="text1"/>
                          <w:sz w:val="18"/>
                          <w:szCs w:val="18"/>
                        </w:rPr>
                        <w:t>Safeguarding Policy.”</w:t>
                      </w:r>
                    </w:p>
                    <w:p w:rsidR="00744CA8" w:rsidRDefault="00744CA8"/>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2AC2E104" wp14:editId="113F177E">
                <wp:simplePos x="0" y="0"/>
                <wp:positionH relativeFrom="column">
                  <wp:posOffset>3807460</wp:posOffset>
                </wp:positionH>
                <wp:positionV relativeFrom="paragraph">
                  <wp:posOffset>302895</wp:posOffset>
                </wp:positionV>
                <wp:extent cx="3514725" cy="3848100"/>
                <wp:effectExtent l="0" t="0" r="9525" b="0"/>
                <wp:wrapNone/>
                <wp:docPr id="3" name="Snip Diagonal Corner Rectangle 3"/>
                <wp:cNvGraphicFramePr/>
                <a:graphic xmlns:a="http://schemas.openxmlformats.org/drawingml/2006/main">
                  <a:graphicData uri="http://schemas.microsoft.com/office/word/2010/wordprocessingShape">
                    <wps:wsp>
                      <wps:cNvSpPr/>
                      <wps:spPr>
                        <a:xfrm>
                          <a:off x="0" y="0"/>
                          <a:ext cx="3514725" cy="3848100"/>
                        </a:xfrm>
                        <a:prstGeom prst="snip2DiagRect">
                          <a:avLst/>
                        </a:prstGeom>
                        <a:solidFill>
                          <a:srgbClr val="007A45">
                            <a:alpha val="49804"/>
                          </a:srgbClr>
                        </a:solidFill>
                        <a:ln>
                          <a:noFill/>
                        </a:ln>
                      </wps:spPr>
                      <wps:style>
                        <a:lnRef idx="0">
                          <a:scrgbClr r="0" g="0" b="0"/>
                        </a:lnRef>
                        <a:fillRef idx="0">
                          <a:scrgbClr r="0" g="0" b="0"/>
                        </a:fillRef>
                        <a:effectRef idx="0">
                          <a:scrgbClr r="0" g="0" b="0"/>
                        </a:effectRef>
                        <a:fontRef idx="minor">
                          <a:schemeClr val="lt1"/>
                        </a:fontRef>
                      </wps:style>
                      <wps:txbx>
                        <w:txbxContent>
                          <w:p w:rsidR="00422861" w:rsidRPr="00422861" w:rsidRDefault="00422861" w:rsidP="00422861">
                            <w:pPr>
                              <w:pStyle w:val="ListParagraph"/>
                              <w:spacing w:after="0" w:line="276" w:lineRule="auto"/>
                              <w:ind w:left="578"/>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E104" id="Snip Diagonal Corner Rectangle 3" o:spid="_x0000_s1030" style="position:absolute;margin-left:299.8pt;margin-top:23.85pt;width:276.75pt;height:3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14725,384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RqgIAAL0FAAAOAAAAZHJzL2Uyb0RvYy54bWysVN1v2jAQf5+0/8Hy+xoCYaWooUJUnSZV&#10;bVU69dk4NrHk+DzbkLC/fmcnUNTtpdNekjvf9+8+rm+6RpO9cF6BKWl+MaJEGA6VMtuS/ni5+zKj&#10;xAdmKqbBiJIehKc3i8+frls7F2OoQVfCEXRi/Ly1Ja1DsPMs87wWDfMXYIVBoQTXsICs22aVYy16&#10;b3Q2Ho2+Zi24yjrgwnt8ve2FdJH8Syl4eJTSi0B0STG3kL4ufTfxmy2u2XzrmK0VH9Jg/5BFw5TB&#10;oCdXtywwsnPqD1eN4g48yHDBoclASsVFqgGryUfvqlnXzIpUC4Lj7Qkm///c8of9kyOqKumEEsMa&#10;bNHaKEtuFduCYZqswBns0DMiycxWCzKJmLXWz9F0bZ/cwHkkIwCddE38Y2mkSzgfTjiLLhCOj5Np&#10;XlyOp5RwlE1mxSwfpU5kb+bW+fBNQEMiUVKPOY1jTjGPBDTb3/uAsdHmqBvDetCqulNaJ8ZtNyvt&#10;yJ7F7o8ul8W0t9W2Zv1rcTUbFbEi9ON79Z4+96NN9GYg+u1V40sWQejLTlQ4aBH1tHkWEiFN1ac0&#10;+JBHP3e4GDiJx+nDuMkgKkr0/0HbwSRaizTuH7Q/GaX4YMLJvlEGXIIrLaM4AalDPgAme/0jFD0A&#10;EYvQbbo0VEkzvmygOuCgOeg30Ft+p7Cz98yHJ+Zw5RASPCPhET9SQ1tSGChKanC//vYe9XETUEpJ&#10;iyuMY/Jzx5ygRH83uCNXeVHEnU9MMb0cI+POJZtzidk1K8A5yfFgWZ7IqB/0kZQOmle8NssYFUXM&#10;cIxdUh7ckVmFvsV4r7hYLpMa7rll4d6sLY/OI85xYF+6V+bsMN4BN+MBjuvO5u+Gu9eNlgaWuwBS&#10;pcl/w3XoAN6INLzDPYtH6JxPWm9Xd/EbAAD//wMAUEsDBBQABgAIAAAAIQC+qY254wAAAAsBAAAP&#10;AAAAZHJzL2Rvd25yZXYueG1sTI9Ba8JAEIXvhf6HZQq91U20STTNRKSlRZAeakXwtmbHZGl2N2TX&#10;GP9911N7HN7He98Uy1G3bKDeKWsQ4kkEjExlpTI1wu77/WkOzHlhpGitIYQrOViW93eFyKW9mC8a&#10;tr5mocS4XCA03nc5565qSAs3sR2ZkJ1sr4UPZ19z2YtLKNctn0ZRyrVQJiw0oqPXhqqf7VkjTK9v&#10;++rzoCK1WR0+1jI5re18QHx8GFcvwDyN/g+Gm35QhzI4He3ZSMdahGSxSAOK8JxlwG5AnMxiYEeE&#10;NJllwMuC//+h/AUAAP//AwBQSwECLQAUAAYACAAAACEAtoM4kv4AAADhAQAAEwAAAAAAAAAAAAAA&#10;AAAAAAAAW0NvbnRlbnRfVHlwZXNdLnhtbFBLAQItABQABgAIAAAAIQA4/SH/1gAAAJQBAAALAAAA&#10;AAAAAAAAAAAAAC8BAABfcmVscy8ucmVsc1BLAQItABQABgAIAAAAIQAI+Z3RqgIAAL0FAAAOAAAA&#10;AAAAAAAAAAAAAC4CAABkcnMvZTJvRG9jLnhtbFBLAQItABQABgAIAAAAIQC+qY254wAAAAsBAAAP&#10;AAAAAAAAAAAAAAAAAAQFAABkcnMvZG93bnJldi54bWxQSwUGAAAAAAQABADzAAAAFAYAAAAA&#10;" adj="-11796480,,5400" path="m,l2928926,r585799,585799l3514725,3848100r,l585799,3848100,,3262301,,xe" fillcolor="#007a45" stroked="f">
                <v:fill opacity="32639f"/>
                <v:stroke joinstyle="miter"/>
                <v:formulas/>
                <v:path arrowok="t" o:connecttype="custom" o:connectlocs="0,0;2928926,0;3514725,585799;3514725,3848100;3514725,3848100;585799,3848100;0,3262301;0,0" o:connectangles="0,0,0,0,0,0,0,0" textboxrect="0,0,3514725,3848100"/>
                <v:textbox>
                  <w:txbxContent>
                    <w:p w:rsidR="00422861" w:rsidRPr="00422861" w:rsidRDefault="00422861" w:rsidP="00422861">
                      <w:pPr>
                        <w:pStyle w:val="ListParagraph"/>
                        <w:spacing w:after="0" w:line="276" w:lineRule="auto"/>
                        <w:ind w:left="578"/>
                        <w:rPr>
                          <w:color w:val="000000" w:themeColor="text1"/>
                          <w:sz w:val="20"/>
                          <w:szCs w:val="20"/>
                        </w:rPr>
                      </w:pPr>
                    </w:p>
                  </w:txbxContent>
                </v:textbox>
              </v:shape>
            </w:pict>
          </mc:Fallback>
        </mc:AlternateContent>
      </w:r>
      <w:r>
        <w:rPr>
          <w:noProof/>
          <w:lang w:eastAsia="en-AU"/>
        </w:rPr>
        <mc:AlternateContent>
          <mc:Choice Requires="wps">
            <w:drawing>
              <wp:anchor distT="0" distB="0" distL="114300" distR="114300" simplePos="0" relativeHeight="251713536" behindDoc="0" locked="0" layoutInCell="1" allowOverlap="1">
                <wp:simplePos x="0" y="0"/>
                <wp:positionH relativeFrom="column">
                  <wp:posOffset>-2540</wp:posOffset>
                </wp:positionH>
                <wp:positionV relativeFrom="paragraph">
                  <wp:posOffset>290830</wp:posOffset>
                </wp:positionV>
                <wp:extent cx="3752850" cy="3781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52850" cy="3781425"/>
                        </a:xfrm>
                        <a:prstGeom prst="rect">
                          <a:avLst/>
                        </a:prstGeom>
                        <a:noFill/>
                        <a:ln w="6350">
                          <a:noFill/>
                        </a:ln>
                      </wps:spPr>
                      <wps:txbx>
                        <w:txbxContent>
                          <w:p w:rsidR="00744CA8" w:rsidRPr="00440A39" w:rsidRDefault="00744CA8" w:rsidP="00744CA8">
                            <w:pPr>
                              <w:spacing w:after="0"/>
                              <w:rPr>
                                <w:rFonts w:ascii="Calibri" w:hAnsi="Calibri"/>
                                <w:b/>
                                <w:color w:val="000000" w:themeColor="text1"/>
                                <w:sz w:val="20"/>
                                <w:szCs w:val="20"/>
                              </w:rPr>
                            </w:pPr>
                            <w:r w:rsidRPr="00440A39">
                              <w:rPr>
                                <w:rFonts w:ascii="Calibri" w:hAnsi="Calibri"/>
                                <w:b/>
                                <w:color w:val="000000" w:themeColor="text1"/>
                                <w:sz w:val="20"/>
                                <w:szCs w:val="20"/>
                              </w:rPr>
                              <w:t>KEY DUTIES</w:t>
                            </w:r>
                          </w:p>
                          <w:p w:rsidR="00744CA8" w:rsidRPr="00744CA8" w:rsidRDefault="00744CA8" w:rsidP="00744CA8">
                            <w:pPr>
                              <w:pStyle w:val="ListParagraph"/>
                              <w:numPr>
                                <w:ilvl w:val="0"/>
                                <w:numId w:val="26"/>
                              </w:numPr>
                              <w:spacing w:after="0"/>
                              <w:ind w:left="284" w:hanging="294"/>
                              <w:rPr>
                                <w:rFonts w:ascii="Calibri" w:hAnsi="Calibri" w:cs="Calibri"/>
                                <w:b/>
                                <w:color w:val="000000" w:themeColor="text1"/>
                                <w:sz w:val="18"/>
                                <w:szCs w:val="18"/>
                              </w:rPr>
                            </w:pPr>
                            <w:r w:rsidRPr="00744CA8">
                              <w:rPr>
                                <w:rFonts w:ascii="Calibri" w:eastAsia="Times New Roman" w:hAnsi="Calibri" w:cs="Calibri"/>
                                <w:color w:val="000000" w:themeColor="text1"/>
                                <w:sz w:val="18"/>
                                <w:szCs w:val="18"/>
                              </w:rPr>
                              <w:t>Implement our Monitoring, Evaluation and Learning Framework based on the programming model in country including creating and setting up supporting systems.</w:t>
                            </w:r>
                          </w:p>
                          <w:p w:rsidR="00744CA8" w:rsidRPr="00744CA8" w:rsidRDefault="00744CA8" w:rsidP="00744CA8">
                            <w:pPr>
                              <w:pStyle w:val="ListParagraph"/>
                              <w:numPr>
                                <w:ilvl w:val="0"/>
                                <w:numId w:val="26"/>
                              </w:numPr>
                              <w:spacing w:after="0"/>
                              <w:ind w:left="284" w:hanging="294"/>
                              <w:rPr>
                                <w:rFonts w:ascii="Calibri" w:hAnsi="Calibri" w:cs="Calibri"/>
                                <w:b/>
                                <w:color w:val="000000" w:themeColor="text1"/>
                                <w:sz w:val="18"/>
                                <w:szCs w:val="18"/>
                              </w:rPr>
                            </w:pPr>
                            <w:r w:rsidRPr="00744CA8">
                              <w:rPr>
                                <w:rFonts w:ascii="Calibri" w:eastAsia="Times New Roman" w:hAnsi="Calibri" w:cs="Calibri"/>
                                <w:color w:val="000000" w:themeColor="text1"/>
                                <w:sz w:val="18"/>
                                <w:szCs w:val="18"/>
                              </w:rPr>
                              <w:t>Develop timely and high quality survey reports and statement of impact and contribute to reviews and planning.</w:t>
                            </w:r>
                          </w:p>
                          <w:p w:rsidR="00744CA8" w:rsidRPr="00744CA8" w:rsidRDefault="00744CA8" w:rsidP="00744CA8">
                            <w:pPr>
                              <w:pStyle w:val="ListParagraph"/>
                              <w:numPr>
                                <w:ilvl w:val="0"/>
                                <w:numId w:val="26"/>
                              </w:numPr>
                              <w:spacing w:after="0"/>
                              <w:ind w:left="284" w:hanging="294"/>
                              <w:rPr>
                                <w:rFonts w:ascii="Calibri" w:hAnsi="Calibri" w:cs="Calibri"/>
                                <w:b/>
                                <w:color w:val="000000" w:themeColor="text1"/>
                                <w:sz w:val="18"/>
                                <w:szCs w:val="18"/>
                              </w:rPr>
                            </w:pPr>
                            <w:r w:rsidRPr="00744CA8">
                              <w:rPr>
                                <w:rFonts w:ascii="Calibri" w:eastAsia="Times New Roman" w:hAnsi="Calibri" w:cs="Calibri"/>
                                <w:color w:val="000000" w:themeColor="text1"/>
                                <w:sz w:val="18"/>
                                <w:szCs w:val="18"/>
                              </w:rPr>
                              <w:t>Compile qualitative case studies and facilitate reflection sessions</w:t>
                            </w:r>
                          </w:p>
                          <w:p w:rsidR="00744CA8" w:rsidRPr="00744CA8" w:rsidRDefault="00744CA8" w:rsidP="00744CA8">
                            <w:pPr>
                              <w:pStyle w:val="ListParagraph"/>
                              <w:numPr>
                                <w:ilvl w:val="0"/>
                                <w:numId w:val="26"/>
                              </w:numPr>
                              <w:spacing w:after="0"/>
                              <w:ind w:left="284" w:hanging="294"/>
                              <w:rPr>
                                <w:rFonts w:ascii="Calibri" w:hAnsi="Calibri" w:cs="Calibri"/>
                                <w:b/>
                                <w:color w:val="000000" w:themeColor="text1"/>
                                <w:sz w:val="18"/>
                                <w:szCs w:val="18"/>
                              </w:rPr>
                            </w:pPr>
                            <w:r w:rsidRPr="00744CA8">
                              <w:rPr>
                                <w:rFonts w:ascii="Calibri" w:eastAsia="Times New Roman" w:hAnsi="Calibri" w:cs="Calibri"/>
                                <w:color w:val="000000" w:themeColor="text1"/>
                                <w:sz w:val="18"/>
                                <w:szCs w:val="18"/>
                              </w:rPr>
                              <w:t>Support program staff in all stages of the project cycle including development of case studies</w:t>
                            </w:r>
                          </w:p>
                          <w:p w:rsidR="00744CA8" w:rsidRP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Support MEL capacity building of partners (including community members) and staff, facilitate discussions to analyse and reflect on their practice on basis of MEL data and surveys.</w:t>
                            </w:r>
                          </w:p>
                          <w:p w:rsidR="00744CA8" w:rsidRP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Develop MEL work plans in consultation with Program Manager for dissemination to all senior management team members.</w:t>
                            </w:r>
                          </w:p>
                          <w:p w:rsidR="00744CA8" w:rsidRP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Maintain in-country records of MEL activities and develop benchmarks (e.g. for Evaluation reports) and reference (aggregated Outputs data and Case Studies).</w:t>
                            </w:r>
                          </w:p>
                          <w:p w:rsidR="00744CA8" w:rsidRP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Provide advice, materials and/or training on development effectiveness to staff.</w:t>
                            </w:r>
                          </w:p>
                          <w:p w:rsid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Participate in regular MEL team meetings with other countries, contribute to ongoing, critical analysis of ChildFund practice at country and whole of agency level (including research activities).</w:t>
                            </w:r>
                          </w:p>
                          <w:p w:rsidR="00744CA8" w:rsidRP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Maintain contact w</w:t>
                            </w:r>
                            <w:r>
                              <w:rPr>
                                <w:rFonts w:ascii="Calibri" w:eastAsia="Times New Roman" w:hAnsi="Calibri" w:cs="Calibri"/>
                                <w:color w:val="000000" w:themeColor="text1"/>
                                <w:sz w:val="18"/>
                                <w:szCs w:val="18"/>
                              </w:rPr>
                              <w:t xml:space="preserve">ith other NGOs to ensure mutual </w:t>
                            </w:r>
                            <w:r w:rsidRPr="00744CA8">
                              <w:rPr>
                                <w:rFonts w:ascii="Calibri" w:eastAsia="Times New Roman" w:hAnsi="Calibri" w:cs="Calibri"/>
                                <w:color w:val="000000" w:themeColor="text1"/>
                                <w:sz w:val="18"/>
                                <w:szCs w:val="18"/>
                              </w:rPr>
                              <w:t>awareness of activities and projects; and network with government officials and other agencies on relevant issues.</w:t>
                            </w:r>
                          </w:p>
                          <w:p w:rsidR="00744CA8" w:rsidRDefault="00744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2pt;margin-top:22.9pt;width:295.5pt;height:297.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wsLwIAAFwEAAAOAAAAZHJzL2Uyb0RvYy54bWysVE2P2jAQvVfqf7B8L+F7KSKs6K6oKqHd&#10;laDas3EciJR4XNuQ0F/fZwdYuu2p6sWMZ4Y3M++NM7tvqpIdlXUF6ZT3Ol3OlJaUFXqX8u+b5acJ&#10;Z84LnYmStEr5STl+P//4YVabqerTnspMWQYQ7aa1SfneezNNEif3qhKuQ0ZpBHOylfC42l2SWVED&#10;vSqTfrc7TmqymbEklXPwPrZBPo/4ea6kf85zpzwrU47efDxtPLfhTOYzMd1ZYfaFPLch/qGLShQa&#10;Ra9Qj8ILdrDFH1BVIS05yn1HUpVQnhdSxRkwTa/7bpr1XhgVZwE5zlxpcv8PVj4dXywrMmjX50yL&#10;ChptVOPZF2oYXOCnNm6KtLVBom/gR+7F7+AMYze5rcIvBmKIg+nTld2AJuEc3I36kxFCErHB3aQ3&#10;7I8CTvL2d2Od/6qoYsFIuYV8kVVxXDnfpl5SQjVNy6Iso4SlZnXKxwPg/xYBeKlRIwzRNhss32yb&#10;dujxZZItZScMaKldEWfkskATK+H8i7DYCTSOPffPOPKSUIzOFmd7sj//5g/5kApRzmrsWMrdj4Ow&#10;irPym4aIn3vDYVjKeBmO7vq42NvI9jaiD9UDYY17eFFGRjPk+/Ji5paqVzyHRaiKkNAStVPuL+aD&#10;bzcfz0mqxSImYQ2N8Cu9NjJAB/ICxZvmVVhz1sFDwie6bKOYvpOjzW1pXxw85UXUKhDdsnrmHysc&#10;1T4/t/BGbu8x6+2jMP8FAAD//wMAUEsDBBQABgAIAAAAIQAPH2YG4AAAAAgBAAAPAAAAZHJzL2Rv&#10;d25yZXYueG1sTI9BS8NAFITvgv9heYK3dtOahBqzKSVQBNFDay/eXrLbJJh9G7PbNvrrfZ7qcZhh&#10;5pt8PdlenM3oO0cKFvMIhKHa6Y4aBYf37WwFwgckjb0jo+DbeFgXtzc5ZtpdaGfO+9AILiGfoYI2&#10;hCGT0tetsejnbjDE3tGNFgPLsZF6xAuX214uoyiVFjvihRYHU7am/tyfrIKXcvuGu2ppVz99+fx6&#10;3Axfh49Eqfu7afMEIpgpXMPwh8/oUDBT5U6kvegVzGIOKogTPsB28hilICoFabx4AFnk8v+B4hcA&#10;AP//AwBQSwECLQAUAAYACAAAACEAtoM4kv4AAADhAQAAEwAAAAAAAAAAAAAAAAAAAAAAW0NvbnRl&#10;bnRfVHlwZXNdLnhtbFBLAQItABQABgAIAAAAIQA4/SH/1gAAAJQBAAALAAAAAAAAAAAAAAAAAC8B&#10;AABfcmVscy8ucmVsc1BLAQItABQABgAIAAAAIQAJtwwsLwIAAFwEAAAOAAAAAAAAAAAAAAAAAC4C&#10;AABkcnMvZTJvRG9jLnhtbFBLAQItABQABgAIAAAAIQAPH2YG4AAAAAgBAAAPAAAAAAAAAAAAAAAA&#10;AIkEAABkcnMvZG93bnJldi54bWxQSwUGAAAAAAQABADzAAAAlgUAAAAA&#10;" filled="f" stroked="f" strokeweight=".5pt">
                <v:textbox>
                  <w:txbxContent>
                    <w:p w:rsidR="00744CA8" w:rsidRPr="00440A39" w:rsidRDefault="00744CA8" w:rsidP="00744CA8">
                      <w:pPr>
                        <w:spacing w:after="0"/>
                        <w:rPr>
                          <w:rFonts w:ascii="Calibri" w:hAnsi="Calibri"/>
                          <w:b/>
                          <w:color w:val="000000" w:themeColor="text1"/>
                          <w:sz w:val="20"/>
                          <w:szCs w:val="20"/>
                        </w:rPr>
                      </w:pPr>
                      <w:r w:rsidRPr="00440A39">
                        <w:rPr>
                          <w:rFonts w:ascii="Calibri" w:hAnsi="Calibri"/>
                          <w:b/>
                          <w:color w:val="000000" w:themeColor="text1"/>
                          <w:sz w:val="20"/>
                          <w:szCs w:val="20"/>
                        </w:rPr>
                        <w:t>KEY DUTIES</w:t>
                      </w:r>
                    </w:p>
                    <w:p w:rsidR="00744CA8" w:rsidRPr="00744CA8" w:rsidRDefault="00744CA8" w:rsidP="00744CA8">
                      <w:pPr>
                        <w:pStyle w:val="ListParagraph"/>
                        <w:numPr>
                          <w:ilvl w:val="0"/>
                          <w:numId w:val="26"/>
                        </w:numPr>
                        <w:spacing w:after="0"/>
                        <w:ind w:left="284" w:hanging="294"/>
                        <w:rPr>
                          <w:rFonts w:ascii="Calibri" w:hAnsi="Calibri" w:cs="Calibri"/>
                          <w:b/>
                          <w:color w:val="000000" w:themeColor="text1"/>
                          <w:sz w:val="18"/>
                          <w:szCs w:val="18"/>
                        </w:rPr>
                      </w:pPr>
                      <w:r w:rsidRPr="00744CA8">
                        <w:rPr>
                          <w:rFonts w:ascii="Calibri" w:eastAsia="Times New Roman" w:hAnsi="Calibri" w:cs="Calibri"/>
                          <w:color w:val="000000" w:themeColor="text1"/>
                          <w:sz w:val="18"/>
                          <w:szCs w:val="18"/>
                        </w:rPr>
                        <w:t>Implement our Monitoring, Evaluation and Learning Framework based on the programming model in country including creating and setting up supporting systems.</w:t>
                      </w:r>
                    </w:p>
                    <w:p w:rsidR="00744CA8" w:rsidRPr="00744CA8" w:rsidRDefault="00744CA8" w:rsidP="00744CA8">
                      <w:pPr>
                        <w:pStyle w:val="ListParagraph"/>
                        <w:numPr>
                          <w:ilvl w:val="0"/>
                          <w:numId w:val="26"/>
                        </w:numPr>
                        <w:spacing w:after="0"/>
                        <w:ind w:left="284" w:hanging="294"/>
                        <w:rPr>
                          <w:rFonts w:ascii="Calibri" w:hAnsi="Calibri" w:cs="Calibri"/>
                          <w:b/>
                          <w:color w:val="000000" w:themeColor="text1"/>
                          <w:sz w:val="18"/>
                          <w:szCs w:val="18"/>
                        </w:rPr>
                      </w:pPr>
                      <w:r w:rsidRPr="00744CA8">
                        <w:rPr>
                          <w:rFonts w:ascii="Calibri" w:eastAsia="Times New Roman" w:hAnsi="Calibri" w:cs="Calibri"/>
                          <w:color w:val="000000" w:themeColor="text1"/>
                          <w:sz w:val="18"/>
                          <w:szCs w:val="18"/>
                        </w:rPr>
                        <w:t>Develop timely and high quality survey reports and statement of impact and contribute to reviews and planning.</w:t>
                      </w:r>
                    </w:p>
                    <w:p w:rsidR="00744CA8" w:rsidRPr="00744CA8" w:rsidRDefault="00744CA8" w:rsidP="00744CA8">
                      <w:pPr>
                        <w:pStyle w:val="ListParagraph"/>
                        <w:numPr>
                          <w:ilvl w:val="0"/>
                          <w:numId w:val="26"/>
                        </w:numPr>
                        <w:spacing w:after="0"/>
                        <w:ind w:left="284" w:hanging="294"/>
                        <w:rPr>
                          <w:rFonts w:ascii="Calibri" w:hAnsi="Calibri" w:cs="Calibri"/>
                          <w:b/>
                          <w:color w:val="000000" w:themeColor="text1"/>
                          <w:sz w:val="18"/>
                          <w:szCs w:val="18"/>
                        </w:rPr>
                      </w:pPr>
                      <w:r w:rsidRPr="00744CA8">
                        <w:rPr>
                          <w:rFonts w:ascii="Calibri" w:eastAsia="Times New Roman" w:hAnsi="Calibri" w:cs="Calibri"/>
                          <w:color w:val="000000" w:themeColor="text1"/>
                          <w:sz w:val="18"/>
                          <w:szCs w:val="18"/>
                        </w:rPr>
                        <w:t>Compile qualitative case studies and facilitate reflection sessions</w:t>
                      </w:r>
                    </w:p>
                    <w:p w:rsidR="00744CA8" w:rsidRPr="00744CA8" w:rsidRDefault="00744CA8" w:rsidP="00744CA8">
                      <w:pPr>
                        <w:pStyle w:val="ListParagraph"/>
                        <w:numPr>
                          <w:ilvl w:val="0"/>
                          <w:numId w:val="26"/>
                        </w:numPr>
                        <w:spacing w:after="0"/>
                        <w:ind w:left="284" w:hanging="294"/>
                        <w:rPr>
                          <w:rFonts w:ascii="Calibri" w:hAnsi="Calibri" w:cs="Calibri"/>
                          <w:b/>
                          <w:color w:val="000000" w:themeColor="text1"/>
                          <w:sz w:val="18"/>
                          <w:szCs w:val="18"/>
                        </w:rPr>
                      </w:pPr>
                      <w:r w:rsidRPr="00744CA8">
                        <w:rPr>
                          <w:rFonts w:ascii="Calibri" w:eastAsia="Times New Roman" w:hAnsi="Calibri" w:cs="Calibri"/>
                          <w:color w:val="000000" w:themeColor="text1"/>
                          <w:sz w:val="18"/>
                          <w:szCs w:val="18"/>
                        </w:rPr>
                        <w:t>Support program staff in all stages of the project cycle including development of case studies</w:t>
                      </w:r>
                    </w:p>
                    <w:p w:rsidR="00744CA8" w:rsidRP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Support MEL capacity building of partners (including community members) and staff, facilitate discussions to analyse and reflect on their practice on basis of MEL data and surveys.</w:t>
                      </w:r>
                    </w:p>
                    <w:p w:rsidR="00744CA8" w:rsidRP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Develop MEL work plans in consultation with Program Manager for dissemination to all senior management team members.</w:t>
                      </w:r>
                    </w:p>
                    <w:p w:rsidR="00744CA8" w:rsidRP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Maintain in-country records of MEL activities and develop benchmarks (e.g. for Evaluation reports) and reference (aggregated Outputs data and Case Studies).</w:t>
                      </w:r>
                    </w:p>
                    <w:p w:rsidR="00744CA8" w:rsidRP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Provide advice, materials and/or training on development effectiveness to staff.</w:t>
                      </w:r>
                    </w:p>
                    <w:p w:rsid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Participate in regular MEL team meetings with other countries, contribute to ongoing, critical analysis of ChildFund practice at country and whole of agency level (including research activities).</w:t>
                      </w:r>
                    </w:p>
                    <w:p w:rsidR="00744CA8" w:rsidRPr="00744CA8" w:rsidRDefault="00744CA8" w:rsidP="00744CA8">
                      <w:pPr>
                        <w:pStyle w:val="ListParagraph"/>
                        <w:keepNext/>
                        <w:numPr>
                          <w:ilvl w:val="0"/>
                          <w:numId w:val="26"/>
                        </w:numPr>
                        <w:spacing w:after="0" w:line="240" w:lineRule="auto"/>
                        <w:ind w:left="284" w:hanging="294"/>
                        <w:jc w:val="both"/>
                        <w:rPr>
                          <w:rFonts w:ascii="Calibri" w:eastAsia="Times New Roman" w:hAnsi="Calibri" w:cs="Calibri"/>
                          <w:color w:val="000000" w:themeColor="text1"/>
                          <w:sz w:val="18"/>
                          <w:szCs w:val="18"/>
                        </w:rPr>
                      </w:pPr>
                      <w:r w:rsidRPr="00744CA8">
                        <w:rPr>
                          <w:rFonts w:ascii="Calibri" w:eastAsia="Times New Roman" w:hAnsi="Calibri" w:cs="Calibri"/>
                          <w:color w:val="000000" w:themeColor="text1"/>
                          <w:sz w:val="18"/>
                          <w:szCs w:val="18"/>
                        </w:rPr>
                        <w:t>Maintain contact w</w:t>
                      </w:r>
                      <w:r>
                        <w:rPr>
                          <w:rFonts w:ascii="Calibri" w:eastAsia="Times New Roman" w:hAnsi="Calibri" w:cs="Calibri"/>
                          <w:color w:val="000000" w:themeColor="text1"/>
                          <w:sz w:val="18"/>
                          <w:szCs w:val="18"/>
                        </w:rPr>
                        <w:t xml:space="preserve">ith other NGOs to ensure mutual </w:t>
                      </w:r>
                      <w:r w:rsidRPr="00744CA8">
                        <w:rPr>
                          <w:rFonts w:ascii="Calibri" w:eastAsia="Times New Roman" w:hAnsi="Calibri" w:cs="Calibri"/>
                          <w:color w:val="000000" w:themeColor="text1"/>
                          <w:sz w:val="18"/>
                          <w:szCs w:val="18"/>
                        </w:rPr>
                        <w:t>awareness of activities and projects; and network with government officials and other agencies on relevant issues.</w:t>
                      </w:r>
                    </w:p>
                    <w:p w:rsidR="00744CA8" w:rsidRDefault="00744CA8"/>
                  </w:txbxContent>
                </v:textbox>
              </v:shape>
            </w:pict>
          </mc:Fallback>
        </mc:AlternateContent>
      </w:r>
      <w:r w:rsidR="00744CA8">
        <w:rPr>
          <w:noProof/>
          <w:lang w:eastAsia="en-AU"/>
        </w:rPr>
        <mc:AlternateContent>
          <mc:Choice Requires="wps">
            <w:drawing>
              <wp:anchor distT="0" distB="0" distL="114300" distR="114300" simplePos="0" relativeHeight="251662336" behindDoc="0" locked="0" layoutInCell="1" allowOverlap="1" wp14:anchorId="0A33A554" wp14:editId="7A5A4A59">
                <wp:simplePos x="0" y="0"/>
                <wp:positionH relativeFrom="margin">
                  <wp:posOffset>-2540</wp:posOffset>
                </wp:positionH>
                <wp:positionV relativeFrom="paragraph">
                  <wp:posOffset>290830</wp:posOffset>
                </wp:positionV>
                <wp:extent cx="3752850" cy="3857625"/>
                <wp:effectExtent l="0" t="0" r="0" b="9525"/>
                <wp:wrapNone/>
                <wp:docPr id="10" name="Rectangle 10"/>
                <wp:cNvGraphicFramePr/>
                <a:graphic xmlns:a="http://schemas.openxmlformats.org/drawingml/2006/main">
                  <a:graphicData uri="http://schemas.microsoft.com/office/word/2010/wordprocessingShape">
                    <wps:wsp>
                      <wps:cNvSpPr/>
                      <wps:spPr>
                        <a:xfrm>
                          <a:off x="0" y="0"/>
                          <a:ext cx="3752850" cy="3857625"/>
                        </a:xfrm>
                        <a:prstGeom prst="rect">
                          <a:avLst/>
                        </a:prstGeom>
                        <a:solidFill>
                          <a:srgbClr val="43B02A">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4BB7" w:rsidRPr="00744CA8" w:rsidRDefault="009F4BB7" w:rsidP="00A3628D">
                            <w:pPr>
                              <w:spacing w:after="120" w:line="240" w:lineRule="auto"/>
                              <w:ind w:left="567"/>
                              <w:contextualSpacing/>
                              <w:jc w:val="both"/>
                              <w:rPr>
                                <w:rFonts w:ascii="Calibri" w:hAnsi="Calibri" w:cs="Calibr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3A554" id="Rectangle 10" o:spid="_x0000_s1032" style="position:absolute;margin-left:-.2pt;margin-top:22.9pt;width:295.5pt;height:30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BOrgIAALsFAAAOAAAAZHJzL2Uyb0RvYy54bWysVFFP2zAQfp+0/2D5fSQNLZSKFHUgpkkI&#10;EDDx7Dp2E8nxebbbpPv1O9tpYID2MO0l8fnuvrv7fHfnF32ryE5Y14Au6eQop0RoDlWjNyX98XT9&#10;ZU6J80xXTIEWJd0LRy+Wnz+dd2YhCqhBVcISBNFu0ZmS1t6bRZY5XouWuSMwQqNSgm2ZR9Fussqy&#10;DtFblRV5fpJ1YCtjgQvn8PYqKeky4kspuL+T0glPVEkxNx+/Nn7X4Zstz9liY5mpGz6kwf4hi5Y1&#10;GoOOUFfMM7K1zTuotuEWHEh/xKHNQMqGi1gDVjPJ31TzWDMjYi1IjjMjTe7/wfLb3b0lTYVvh/Ro&#10;1uIbPSBrTG+UIHiHBHXGLdDu0dzbQXJ4DNX20rbhj3WQPpK6H0kVvSccL49PZ8V8huAcdcfz2elJ&#10;MQuo2Yu7sc5/E9CScCipxfiRTLa7cT6ZHkxCNAeqqa4bpaJgN+tLZcmO4QtPj7/mxSr5KlOzdDvL&#10;J2cnQ0iXzGP4P3CUDmgaAm4KGW6yUHuqNp78Xolgp/SDkEgb1lfEcLFhxZgI41xoP0mqmlXikEme&#10;R0qx+NEj5hIBA7LE+CP2ABCG4T12ynKwD64i9vvonP8tseQ8esTIoP3o3DYa7EcACqsaIif7A0mJ&#10;msCS79d9bKkiWIabNVR7bDMLaf6c4dcNPvUNc/6eWRw4bA9cIv4OP1JBV1IYTpTUYH99dB/scQ5Q&#10;S0mHA1xS93PLrKBEfdc4IWeT6TRMfBSms9MCBftas36t0dv2ErCDJriuDI/HYO/V4SgttM+4a1Yh&#10;KqqY5hi7pNzbg3Dp02LBbcXFahXNcMoN8zf60fAAHngOrfzUPzNrhn73OCq3cBh2tnjT9sk2eGpY&#10;bT3IJs7EC6/DC+CGiK00bLOwgl7L0epl5y5/AwAA//8DAFBLAwQUAAYACAAAACEAbVdwxN4AAAAI&#10;AQAADwAAAGRycy9kb3ducmV2LnhtbEyPzU7DMBCE70i8g7VI3Fob2kQQsqkQP4JrW6SImxu7idV4&#10;HcVuG3h6lhMcRzOa+aZcTb4XJztGFwjhZq5AWGqCcdQifGxfZ3cgYtJkdB/IInzZCKvq8qLUhQln&#10;WtvTJrWCSygWGqFLaSikjE1nvY7zMFhibx9GrxPLsZVm1Gcu9728VSqXXjvihU4P9qmzzWFz9Agv&#10;xtXP5m1fb+tvV5tweFefKSBeX02PDyCSndJfGH7xGR0qZtqFI5koeoTZkoMIy4wPsJ3dqxzEDiHP&#10;FguQVSn/H6h+AAAA//8DAFBLAQItABQABgAIAAAAIQC2gziS/gAAAOEBAAATAAAAAAAAAAAAAAAA&#10;AAAAAABbQ29udGVudF9UeXBlc10ueG1sUEsBAi0AFAAGAAgAAAAhADj9If/WAAAAlAEAAAsAAAAA&#10;AAAAAAAAAAAALwEAAF9yZWxzLy5yZWxzUEsBAi0AFAAGAAgAAAAhACZy0E6uAgAAuwUAAA4AAAAA&#10;AAAAAAAAAAAALgIAAGRycy9lMm9Eb2MueG1sUEsBAi0AFAAGAAgAAAAhAG1XcMTeAAAACAEAAA8A&#10;AAAAAAAAAAAAAAAACAUAAGRycy9kb3ducmV2LnhtbFBLBQYAAAAABAAEAPMAAAATBgAAAAA=&#10;" fillcolor="#43b02a" stroked="f" strokeweight="1pt">
                <v:fill opacity="32896f"/>
                <v:textbox>
                  <w:txbxContent>
                    <w:p w:rsidR="009F4BB7" w:rsidRPr="00744CA8" w:rsidRDefault="009F4BB7" w:rsidP="00A3628D">
                      <w:pPr>
                        <w:spacing w:after="120" w:line="240" w:lineRule="auto"/>
                        <w:ind w:left="567"/>
                        <w:contextualSpacing/>
                        <w:jc w:val="both"/>
                        <w:rPr>
                          <w:rFonts w:ascii="Calibri" w:hAnsi="Calibri" w:cs="Calibri"/>
                          <w:color w:val="000000" w:themeColor="text1"/>
                          <w:sz w:val="18"/>
                          <w:szCs w:val="18"/>
                        </w:rPr>
                      </w:pPr>
                    </w:p>
                  </w:txbxContent>
                </v:textbox>
                <w10:wrap anchorx="margin"/>
              </v:rect>
            </w:pict>
          </mc:Fallback>
        </mc:AlternateContent>
      </w:r>
      <w:r w:rsidR="00D11617">
        <w:tab/>
      </w:r>
      <w:r w:rsidR="00D11617">
        <w:tab/>
      </w:r>
      <w:r w:rsidR="00B07969">
        <w:tab/>
      </w:r>
      <w:r w:rsidR="00B07969">
        <w:tab/>
      </w:r>
      <w:r w:rsidR="00B07969">
        <w:tab/>
        <w:t xml:space="preserve">                   </w:t>
      </w:r>
      <w:r w:rsidR="002331DD">
        <w:tab/>
      </w:r>
      <w:r w:rsidR="002331DD">
        <w:tab/>
      </w:r>
      <w:r w:rsidR="00B07969">
        <w:t xml:space="preserve">       </w:t>
      </w:r>
      <w:r w:rsidR="00815EF4">
        <w:t xml:space="preserve">    </w:t>
      </w:r>
      <w:r w:rsidR="00050466">
        <w:tab/>
      </w:r>
      <w:r w:rsidR="00050466">
        <w:tab/>
      </w:r>
      <w:r w:rsidR="00050466">
        <w:tab/>
        <w:t xml:space="preserve">       </w:t>
      </w:r>
      <w:r w:rsidR="00815EF4">
        <w:t xml:space="preserve">      </w:t>
      </w:r>
    </w:p>
    <w:p w:rsidR="00B07969" w:rsidRDefault="007E61AF" w:rsidP="007E61AF">
      <w:pPr>
        <w:rPr>
          <w:noProof/>
          <w:lang w:eastAsia="en-AU"/>
        </w:rPr>
      </w:pPr>
      <w:r>
        <w:rPr>
          <w:noProof/>
          <w:lang w:eastAsia="en-AU"/>
        </w:rPr>
        <w:t xml:space="preserve">                                                                                                                                                                                        </w:t>
      </w:r>
    </w:p>
    <w:p w:rsidR="007E61AF" w:rsidRDefault="007E61AF" w:rsidP="007E61AF">
      <w:pPr>
        <w:rPr>
          <w:noProof/>
          <w:lang w:eastAsia="en-AU"/>
        </w:rPr>
      </w:pPr>
    </w:p>
    <w:p w:rsidR="007E61AF" w:rsidRDefault="007E61AF" w:rsidP="007E61AF">
      <w:pPr>
        <w:rPr>
          <w:noProof/>
          <w:lang w:eastAsia="en-AU"/>
        </w:rPr>
      </w:pPr>
    </w:p>
    <w:p w:rsidR="007E61AF" w:rsidRDefault="007E61AF" w:rsidP="007E61AF">
      <w:pPr>
        <w:rPr>
          <w:noProof/>
          <w:lang w:eastAsia="en-AU"/>
        </w:rPr>
      </w:pPr>
    </w:p>
    <w:p w:rsidR="007E61AF" w:rsidRDefault="007E61AF" w:rsidP="007E61AF">
      <w:pPr>
        <w:rPr>
          <w:noProof/>
          <w:lang w:eastAsia="en-AU"/>
        </w:rPr>
      </w:pPr>
    </w:p>
    <w:p w:rsidR="007E61AF" w:rsidRDefault="007E61AF" w:rsidP="007E61AF">
      <w:pPr>
        <w:rPr>
          <w:noProof/>
          <w:lang w:eastAsia="en-AU"/>
        </w:rPr>
      </w:pPr>
    </w:p>
    <w:p w:rsidR="007E61AF" w:rsidRDefault="007E61AF" w:rsidP="007E61AF">
      <w:pPr>
        <w:rPr>
          <w:noProof/>
          <w:lang w:eastAsia="en-AU"/>
        </w:rPr>
      </w:pPr>
      <w:bookmarkStart w:id="0" w:name="_GoBack"/>
    </w:p>
    <w:bookmarkEnd w:id="0"/>
    <w:p w:rsidR="007B2231" w:rsidRDefault="007A2369" w:rsidP="00744CA8">
      <w:pPr>
        <w:tabs>
          <w:tab w:val="left" w:pos="11640"/>
        </w:tabs>
        <w:rPr>
          <w:noProof/>
          <w:lang w:eastAsia="en-AU"/>
        </w:rPr>
      </w:pPr>
      <w:r>
        <w:rPr>
          <w:noProof/>
          <w:lang w:eastAsia="en-AU"/>
        </w:rPr>
        <w:tab/>
      </w:r>
      <w:r w:rsidR="007B2231">
        <w:t xml:space="preserve">  </w:t>
      </w:r>
      <w:r w:rsidR="007B2231">
        <w:tab/>
      </w:r>
      <w:r w:rsidR="007B2231">
        <w:tab/>
      </w:r>
      <w:r w:rsidR="007B2231">
        <w:tab/>
      </w:r>
      <w:r w:rsidR="007B2231">
        <w:tab/>
      </w:r>
      <w:r w:rsidR="007B2231">
        <w:tab/>
      </w:r>
    </w:p>
    <w:p w:rsidR="007B2231" w:rsidRDefault="009F1DD2" w:rsidP="007B2231">
      <w:pPr>
        <w:jc w:val="right"/>
      </w:pPr>
      <w:r w:rsidRPr="00D7246B">
        <w:rPr>
          <w:noProof/>
          <w:lang w:eastAsia="en-AU"/>
        </w:rPr>
        <mc:AlternateContent>
          <mc:Choice Requires="wps">
            <w:drawing>
              <wp:anchor distT="45720" distB="45720" distL="114300" distR="114300" simplePos="0" relativeHeight="251674624" behindDoc="1" locked="0" layoutInCell="1" allowOverlap="1" wp14:anchorId="284362B5" wp14:editId="3C2E8030">
                <wp:simplePos x="0" y="0"/>
                <wp:positionH relativeFrom="column">
                  <wp:posOffset>7207885</wp:posOffset>
                </wp:positionH>
                <wp:positionV relativeFrom="paragraph">
                  <wp:posOffset>26670</wp:posOffset>
                </wp:positionV>
                <wp:extent cx="3132455" cy="11715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171575"/>
                        </a:xfrm>
                        <a:prstGeom prst="rect">
                          <a:avLst/>
                        </a:prstGeom>
                        <a:solidFill>
                          <a:srgbClr val="FFFFFF"/>
                        </a:solidFill>
                        <a:ln w="19050">
                          <a:noFill/>
                          <a:miter lim="800000"/>
                          <a:headEnd/>
                          <a:tailEnd/>
                        </a:ln>
                      </wps:spPr>
                      <wps:txbx>
                        <w:txbxContent>
                          <w:p w:rsidR="00553515" w:rsidRPr="00ED2232" w:rsidRDefault="00D7246B" w:rsidP="00744CA8">
                            <w:pPr>
                              <w:spacing w:after="0"/>
                              <w:jc w:val="center"/>
                              <w:rPr>
                                <w:color w:val="007A45"/>
                                <w:sz w:val="24"/>
                                <w:szCs w:val="24"/>
                              </w:rPr>
                            </w:pPr>
                            <w:r w:rsidRPr="00C642AA">
                              <w:rPr>
                                <w:b/>
                                <w:color w:val="007A45"/>
                                <w:sz w:val="24"/>
                                <w:szCs w:val="24"/>
                              </w:rPr>
                              <w:t>CHILDFUND AUSTRALIA’</w:t>
                            </w:r>
                            <w:r w:rsidR="000F0B01">
                              <w:rPr>
                                <w:b/>
                                <w:color w:val="007A45"/>
                                <w:sz w:val="24"/>
                                <w:szCs w:val="24"/>
                              </w:rPr>
                              <w:t>S</w:t>
                            </w:r>
                            <w:r w:rsidRPr="00C642AA">
                              <w:rPr>
                                <w:b/>
                                <w:color w:val="007A45"/>
                                <w:sz w:val="24"/>
                                <w:szCs w:val="24"/>
                              </w:rPr>
                              <w:t xml:space="preserve"> CORE COMPETENCIES</w:t>
                            </w:r>
                          </w:p>
                          <w:p w:rsidR="00D7246B" w:rsidRPr="0072199D" w:rsidRDefault="000F0B01" w:rsidP="00744CA8">
                            <w:pPr>
                              <w:jc w:val="center"/>
                              <w:rPr>
                                <w:sz w:val="20"/>
                              </w:rPr>
                            </w:pPr>
                            <w:r w:rsidRPr="000F0B01">
                              <w:rPr>
                                <w:color w:val="000000" w:themeColor="text1"/>
                                <w:sz w:val="20"/>
                                <w:szCs w:val="20"/>
                              </w:rPr>
                              <w:t>Commitment to ChildFund Australia’s mission and vision, as well as our values: teamwork; effective communication; accountability and integrity; adaptability and flexibility.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362B5" id="Text Box 2" o:spid="_x0000_s1033" type="#_x0000_t202" style="position:absolute;left:0;text-align:left;margin-left:567.55pt;margin-top:2.1pt;width:246.65pt;height:92.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Q3JQIAACYEAAAOAAAAZHJzL2Uyb0RvYy54bWysU9tuGyEQfa/Uf0C813uJt05WXkepU1eV&#10;0ouU9ANYlvWiAkMBe9f9+g7Ycdz2rSoPiGGGM2fODMvbSSuyF85LMA0tZjklwnDopNk29NvT5s01&#10;JT4w0zEFRjT0IDy9Xb1+tRxtLUoYQHXCEQQxvh5tQ4cQbJ1lng9CMz8DKww6e3CaBTTdNuscGxFd&#10;q6zM87fZCK6zDrjwHm/vj066Svh9L3j40vdeBKIaitxC2l3a27hnqyWrt47ZQfITDfYPLDSTBpOe&#10;oe5ZYGTn5F9QWnIHHvow46Az6HvJRaoBqynyP6p5HJgVqRYUx9uzTP7/wfLP+6+OyK6hZbGgxDCN&#10;TXoSUyDvYCJl1Ge0vsawR4uBYcJr7HOq1dsH4N89MbAemNmKO+dgHATrkF8RX2YXT484PoK04yfo&#10;MA3bBUhAU+90FA/lIIiOfTqcexOpcLy8Kq7KeVVRwtFXFIuiWlQpB6ufn1vnwwcBmsRDQx02P8Gz&#10;/YMPkQ6rn0NiNg9KdhupVDLctl0rR/YMB2WT1gn9tzBlyIjpb/IqT9AGIkAaIi0DTrKSuqHXeVzx&#10;PaujHu9Nl86BSXU8IxVlTgJFTY7qhKmdUi9SZVG8FroDKubgOLj40fAwgPtJyYhD21D/Y8ecoER9&#10;NKj6TTGfxylPxrxalGi4S0976WGGI1RDAyXH4zqknxFpG7jD7vQy6fbC5EQZhzHJefo4cdov7RT1&#10;8r1XvwAAAP//AwBQSwMEFAAGAAgAAAAhALo/dNHdAAAACwEAAA8AAABkcnMvZG93bnJldi54bWxM&#10;j8FOwzAQRO9I/IO1SNyok7SUEOJUCIkLSEgN/QA3XhILex3FThv+nu0JbjPap9mZerd4J044RRtI&#10;Qb7KQCB1wVjqFRw+X+9KEDFpMtoFQgU/GGHXXF/VujLhTHs8takXHEKx0gqGlMZKytgN6HVchRGJ&#10;b19h8jqxnXppJn3mcO9kkWVb6bUl/jDoEV8G7L7b2SuY3tzjR7vMh6K37+uMddhbq9TtzfL8BCLh&#10;kv5guNTn6tBwp2OYyUTh2Ofr+5xZBZsCxAXYFuUGxJFVWT6AbGr5f0PzCwAA//8DAFBLAQItABQA&#10;BgAIAAAAIQC2gziS/gAAAOEBAAATAAAAAAAAAAAAAAAAAAAAAABbQ29udGVudF9UeXBlc10ueG1s&#10;UEsBAi0AFAAGAAgAAAAhADj9If/WAAAAlAEAAAsAAAAAAAAAAAAAAAAALwEAAF9yZWxzLy5yZWxz&#10;UEsBAi0AFAAGAAgAAAAhAKZY9DclAgAAJgQAAA4AAAAAAAAAAAAAAAAALgIAAGRycy9lMm9Eb2Mu&#10;eG1sUEsBAi0AFAAGAAgAAAAhALo/dNHdAAAACwEAAA8AAAAAAAAAAAAAAAAAfwQAAGRycy9kb3du&#10;cmV2LnhtbFBLBQYAAAAABAAEAPMAAACJBQAAAAA=&#10;" stroked="f" strokeweight="1.5pt">
                <v:textbox>
                  <w:txbxContent>
                    <w:p w:rsidR="00553515" w:rsidRPr="00ED2232" w:rsidRDefault="00D7246B" w:rsidP="00744CA8">
                      <w:pPr>
                        <w:spacing w:after="0"/>
                        <w:jc w:val="center"/>
                        <w:rPr>
                          <w:color w:val="007A45"/>
                          <w:sz w:val="24"/>
                          <w:szCs w:val="24"/>
                        </w:rPr>
                      </w:pPr>
                      <w:r w:rsidRPr="00C642AA">
                        <w:rPr>
                          <w:b/>
                          <w:color w:val="007A45"/>
                          <w:sz w:val="24"/>
                          <w:szCs w:val="24"/>
                        </w:rPr>
                        <w:t>CHILDFUND AUSTRALIA’</w:t>
                      </w:r>
                      <w:r w:rsidR="000F0B01">
                        <w:rPr>
                          <w:b/>
                          <w:color w:val="007A45"/>
                          <w:sz w:val="24"/>
                          <w:szCs w:val="24"/>
                        </w:rPr>
                        <w:t>S</w:t>
                      </w:r>
                      <w:r w:rsidRPr="00C642AA">
                        <w:rPr>
                          <w:b/>
                          <w:color w:val="007A45"/>
                          <w:sz w:val="24"/>
                          <w:szCs w:val="24"/>
                        </w:rPr>
                        <w:t xml:space="preserve"> CORE COMPETENCIES</w:t>
                      </w:r>
                    </w:p>
                    <w:p w:rsidR="00D7246B" w:rsidRPr="0072199D" w:rsidRDefault="000F0B01" w:rsidP="00744CA8">
                      <w:pPr>
                        <w:jc w:val="center"/>
                        <w:rPr>
                          <w:sz w:val="20"/>
                        </w:rPr>
                      </w:pPr>
                      <w:r w:rsidRPr="000F0B01">
                        <w:rPr>
                          <w:color w:val="000000" w:themeColor="text1"/>
                          <w:sz w:val="20"/>
                          <w:szCs w:val="20"/>
                        </w:rPr>
                        <w:t>Commitment to ChildFund Australia’s mission and vision, as well as our values: teamwork; effective communication; accountability and integrity; adaptability and flexibility.</w:t>
                      </w:r>
                    </w:p>
                  </w:txbxContent>
                </v:textbox>
              </v:shape>
            </w:pict>
          </mc:Fallback>
        </mc:AlternateContent>
      </w:r>
    </w:p>
    <w:p w:rsidR="007B2231" w:rsidRDefault="003A229E" w:rsidP="003A229E">
      <w:r>
        <w:br w:type="textWrapping" w:clear="all"/>
      </w:r>
    </w:p>
    <w:p w:rsidR="003B3F99" w:rsidRDefault="00530AAC" w:rsidP="00530AAC">
      <w:pPr>
        <w:tabs>
          <w:tab w:val="left" w:pos="1575"/>
        </w:tabs>
      </w:pPr>
      <w:r>
        <w:tab/>
      </w:r>
    </w:p>
    <w:p w:rsidR="003B3F99" w:rsidRDefault="009F1DD2" w:rsidP="003A229E">
      <w:r>
        <w:rPr>
          <w:noProof/>
          <w:lang w:eastAsia="en-AU"/>
        </w:rPr>
        <mc:AlternateContent>
          <mc:Choice Requires="wps">
            <w:drawing>
              <wp:anchor distT="0" distB="0" distL="114300" distR="114300" simplePos="0" relativeHeight="251714560" behindDoc="0" locked="0" layoutInCell="1" allowOverlap="1">
                <wp:simplePos x="0" y="0"/>
                <wp:positionH relativeFrom="column">
                  <wp:posOffset>26035</wp:posOffset>
                </wp:positionH>
                <wp:positionV relativeFrom="paragraph">
                  <wp:posOffset>596265</wp:posOffset>
                </wp:positionV>
                <wp:extent cx="7258050" cy="16383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258050" cy="1638300"/>
                        </a:xfrm>
                        <a:prstGeom prst="rect">
                          <a:avLst/>
                        </a:prstGeom>
                        <a:noFill/>
                        <a:ln w="6350">
                          <a:noFill/>
                        </a:ln>
                      </wps:spPr>
                      <wps:txbx>
                        <w:txbxContent>
                          <w:p w:rsidR="009F1DD2" w:rsidRPr="00744CA8" w:rsidRDefault="009F1DD2" w:rsidP="009F1DD2">
                            <w:pPr>
                              <w:spacing w:before="60" w:after="0" w:line="240" w:lineRule="auto"/>
                              <w:rPr>
                                <w:b/>
                                <w:color w:val="000000" w:themeColor="text1"/>
                                <w:sz w:val="20"/>
                                <w:szCs w:val="20"/>
                                <w:lang w:val="en-US"/>
                              </w:rPr>
                            </w:pPr>
                            <w:r w:rsidRPr="00744CA8">
                              <w:rPr>
                                <w:b/>
                                <w:bCs/>
                                <w:color w:val="000000" w:themeColor="text1"/>
                                <w:sz w:val="20"/>
                                <w:szCs w:val="20"/>
                                <w:lang w:val="en-US"/>
                              </w:rPr>
                              <w:t xml:space="preserve">HOW TO APPLY </w:t>
                            </w:r>
                          </w:p>
                          <w:p w:rsidR="009F1DD2" w:rsidRPr="00744CA8" w:rsidRDefault="009F1DD2" w:rsidP="009F1DD2">
                            <w:pPr>
                              <w:spacing w:before="20" w:after="0" w:line="240" w:lineRule="auto"/>
                              <w:rPr>
                                <w:rFonts w:ascii="Calibri" w:hAnsi="Calibri"/>
                                <w:color w:val="000000" w:themeColor="text1"/>
                                <w:sz w:val="20"/>
                                <w:szCs w:val="20"/>
                              </w:rPr>
                            </w:pPr>
                            <w:r w:rsidRPr="00744CA8">
                              <w:rPr>
                                <w:rFonts w:ascii="Calibri" w:hAnsi="Calibri"/>
                                <w:b/>
                                <w:color w:val="000000" w:themeColor="text1"/>
                                <w:sz w:val="20"/>
                                <w:szCs w:val="20"/>
                              </w:rPr>
                              <w:t>Department:</w:t>
                            </w:r>
                            <w:r w:rsidRPr="00744CA8">
                              <w:rPr>
                                <w:rFonts w:ascii="Calibri" w:hAnsi="Calibri"/>
                                <w:color w:val="000000" w:themeColor="text1"/>
                                <w:sz w:val="20"/>
                                <w:szCs w:val="20"/>
                              </w:rPr>
                              <w:t xml:space="preserve"> Program</w:t>
                            </w:r>
                          </w:p>
                          <w:p w:rsidR="009F1DD2" w:rsidRPr="00744CA8" w:rsidRDefault="009F1DD2" w:rsidP="009F1DD2">
                            <w:pPr>
                              <w:spacing w:before="20" w:after="0" w:line="240" w:lineRule="auto"/>
                              <w:rPr>
                                <w:rFonts w:ascii="Calibri" w:hAnsi="Calibri"/>
                                <w:color w:val="000000" w:themeColor="text1"/>
                                <w:sz w:val="20"/>
                                <w:szCs w:val="20"/>
                              </w:rPr>
                            </w:pPr>
                            <w:r w:rsidRPr="00744CA8">
                              <w:rPr>
                                <w:rFonts w:ascii="Calibri" w:hAnsi="Calibri"/>
                                <w:b/>
                                <w:color w:val="000000" w:themeColor="text1"/>
                                <w:sz w:val="20"/>
                                <w:szCs w:val="20"/>
                              </w:rPr>
                              <w:t>Location:</w:t>
                            </w:r>
                            <w:r w:rsidRPr="00744CA8">
                              <w:rPr>
                                <w:rFonts w:ascii="Calibri" w:hAnsi="Calibri"/>
                                <w:color w:val="000000" w:themeColor="text1"/>
                                <w:sz w:val="20"/>
                                <w:szCs w:val="20"/>
                              </w:rPr>
                              <w:t xml:space="preserve"> ChildFund Timor-Leste, </w:t>
                            </w:r>
                            <w:proofErr w:type="spellStart"/>
                            <w:r w:rsidRPr="00744CA8">
                              <w:rPr>
                                <w:rFonts w:ascii="Calibri" w:hAnsi="Calibri"/>
                                <w:color w:val="000000" w:themeColor="text1"/>
                                <w:sz w:val="20"/>
                                <w:szCs w:val="20"/>
                              </w:rPr>
                              <w:t>Rua</w:t>
                            </w:r>
                            <w:proofErr w:type="spellEnd"/>
                            <w:r w:rsidRPr="00744CA8">
                              <w:rPr>
                                <w:rFonts w:ascii="Calibri" w:hAnsi="Calibri"/>
                                <w:color w:val="000000" w:themeColor="text1"/>
                                <w:sz w:val="20"/>
                                <w:szCs w:val="20"/>
                              </w:rPr>
                              <w:t xml:space="preserve"> do </w:t>
                            </w:r>
                            <w:proofErr w:type="spellStart"/>
                            <w:r w:rsidRPr="00744CA8">
                              <w:rPr>
                                <w:rFonts w:ascii="Calibri" w:hAnsi="Calibri"/>
                                <w:color w:val="000000" w:themeColor="text1"/>
                                <w:sz w:val="20"/>
                                <w:szCs w:val="20"/>
                              </w:rPr>
                              <w:t>Loriko</w:t>
                            </w:r>
                            <w:proofErr w:type="spellEnd"/>
                            <w:r w:rsidRPr="00744CA8">
                              <w:rPr>
                                <w:rFonts w:ascii="Calibri" w:hAnsi="Calibri"/>
                                <w:color w:val="000000" w:themeColor="text1"/>
                                <w:sz w:val="20"/>
                                <w:szCs w:val="20"/>
                              </w:rPr>
                              <w:t xml:space="preserve"> </w:t>
                            </w:r>
                            <w:proofErr w:type="spellStart"/>
                            <w:r w:rsidRPr="00744CA8">
                              <w:rPr>
                                <w:rFonts w:ascii="Calibri" w:hAnsi="Calibri"/>
                                <w:color w:val="000000" w:themeColor="text1"/>
                                <w:sz w:val="20"/>
                                <w:szCs w:val="20"/>
                              </w:rPr>
                              <w:t>Colmera</w:t>
                            </w:r>
                            <w:proofErr w:type="spellEnd"/>
                            <w:r w:rsidRPr="00744CA8">
                              <w:rPr>
                                <w:rFonts w:ascii="Calibri" w:hAnsi="Calibri"/>
                                <w:color w:val="000000" w:themeColor="text1"/>
                                <w:sz w:val="20"/>
                                <w:szCs w:val="20"/>
                              </w:rPr>
                              <w:t xml:space="preserve"> Dili </w:t>
                            </w:r>
                          </w:p>
                          <w:p w:rsidR="009F1DD2" w:rsidRPr="00744CA8" w:rsidRDefault="009F1DD2" w:rsidP="009F1DD2">
                            <w:pPr>
                              <w:spacing w:before="20" w:after="0" w:line="240" w:lineRule="auto"/>
                              <w:rPr>
                                <w:rFonts w:ascii="Calibri" w:hAnsi="Calibri"/>
                                <w:color w:val="000000" w:themeColor="text1"/>
                                <w:sz w:val="20"/>
                                <w:szCs w:val="20"/>
                              </w:rPr>
                            </w:pPr>
                            <w:r w:rsidRPr="00744CA8">
                              <w:rPr>
                                <w:rFonts w:ascii="Calibri" w:hAnsi="Calibri"/>
                                <w:b/>
                                <w:color w:val="000000" w:themeColor="text1"/>
                                <w:sz w:val="20"/>
                                <w:szCs w:val="20"/>
                              </w:rPr>
                              <w:t>Employment:</w:t>
                            </w:r>
                            <w:r w:rsidRPr="00744CA8">
                              <w:rPr>
                                <w:rFonts w:ascii="Calibri" w:hAnsi="Calibri"/>
                                <w:color w:val="000000" w:themeColor="text1"/>
                                <w:sz w:val="20"/>
                                <w:szCs w:val="20"/>
                              </w:rPr>
                              <w:t xml:space="preserve"> Full-time, initial two-year employment agreement, with option to extend upon mutual agreement.</w:t>
                            </w:r>
                          </w:p>
                          <w:p w:rsidR="009F1DD2" w:rsidRPr="00744CA8" w:rsidRDefault="009F1DD2" w:rsidP="009F1DD2">
                            <w:pPr>
                              <w:spacing w:before="20" w:after="0" w:line="240" w:lineRule="auto"/>
                              <w:rPr>
                                <w:rFonts w:ascii="Calibri" w:hAnsi="Calibri"/>
                                <w:color w:val="000000" w:themeColor="text1"/>
                                <w:sz w:val="20"/>
                                <w:szCs w:val="20"/>
                              </w:rPr>
                            </w:pPr>
                            <w:r w:rsidRPr="00744CA8">
                              <w:rPr>
                                <w:rFonts w:ascii="Calibri" w:hAnsi="Calibri"/>
                                <w:b/>
                                <w:color w:val="000000" w:themeColor="text1"/>
                                <w:sz w:val="20"/>
                                <w:szCs w:val="20"/>
                              </w:rPr>
                              <w:t>Reports to:</w:t>
                            </w:r>
                            <w:r w:rsidRPr="00744CA8">
                              <w:rPr>
                                <w:rFonts w:ascii="Calibri" w:hAnsi="Calibri"/>
                                <w:color w:val="000000" w:themeColor="text1"/>
                                <w:sz w:val="20"/>
                                <w:szCs w:val="20"/>
                              </w:rPr>
                              <w:t xml:space="preserve"> Head of Programs</w:t>
                            </w:r>
                          </w:p>
                          <w:p w:rsidR="009F1DD2" w:rsidRPr="00744CA8" w:rsidRDefault="009F1DD2" w:rsidP="009F1DD2">
                            <w:pPr>
                              <w:spacing w:after="0" w:line="240" w:lineRule="auto"/>
                              <w:jc w:val="both"/>
                              <w:rPr>
                                <w:rFonts w:ascii="Calibri" w:hAnsi="Calibri"/>
                                <w:color w:val="000000" w:themeColor="text1"/>
                                <w:sz w:val="20"/>
                                <w:szCs w:val="20"/>
                              </w:rPr>
                            </w:pPr>
                            <w:r w:rsidRPr="00744CA8">
                              <w:rPr>
                                <w:rFonts w:ascii="Calibri" w:hAnsi="Calibri"/>
                                <w:b/>
                                <w:color w:val="000000" w:themeColor="text1"/>
                                <w:sz w:val="20"/>
                                <w:szCs w:val="20"/>
                              </w:rPr>
                              <w:t>Other Information:</w:t>
                            </w:r>
                            <w:r w:rsidRPr="00744CA8">
                              <w:rPr>
                                <w:rFonts w:ascii="Calibri" w:hAnsi="Calibri"/>
                                <w:color w:val="000000" w:themeColor="text1"/>
                                <w:sz w:val="20"/>
                                <w:szCs w:val="20"/>
                              </w:rPr>
                              <w:t xml:space="preserve"> Frequent travel to project locations in </w:t>
                            </w:r>
                            <w:proofErr w:type="spellStart"/>
                            <w:r w:rsidRPr="00744CA8">
                              <w:rPr>
                                <w:rFonts w:ascii="Calibri" w:hAnsi="Calibri"/>
                                <w:color w:val="000000" w:themeColor="text1"/>
                                <w:sz w:val="20"/>
                                <w:szCs w:val="20"/>
                              </w:rPr>
                              <w:t>Liquica</w:t>
                            </w:r>
                            <w:proofErr w:type="spellEnd"/>
                            <w:r w:rsidRPr="00744CA8">
                              <w:rPr>
                                <w:rFonts w:ascii="Calibri" w:hAnsi="Calibri"/>
                                <w:color w:val="000000" w:themeColor="text1"/>
                                <w:sz w:val="20"/>
                                <w:szCs w:val="20"/>
                              </w:rPr>
                              <w:t xml:space="preserve">, </w:t>
                            </w:r>
                            <w:proofErr w:type="spellStart"/>
                            <w:r w:rsidRPr="00744CA8">
                              <w:rPr>
                                <w:rFonts w:ascii="Calibri" w:hAnsi="Calibri"/>
                                <w:color w:val="000000" w:themeColor="text1"/>
                                <w:sz w:val="20"/>
                                <w:szCs w:val="20"/>
                              </w:rPr>
                              <w:t>Bobonaro</w:t>
                            </w:r>
                            <w:proofErr w:type="spellEnd"/>
                            <w:r w:rsidRPr="00744CA8">
                              <w:rPr>
                                <w:rFonts w:ascii="Calibri" w:hAnsi="Calibri"/>
                                <w:color w:val="000000" w:themeColor="text1"/>
                                <w:sz w:val="20"/>
                                <w:szCs w:val="20"/>
                              </w:rPr>
                              <w:t xml:space="preserve"> and </w:t>
                            </w:r>
                            <w:proofErr w:type="spellStart"/>
                            <w:r w:rsidRPr="00744CA8">
                              <w:rPr>
                                <w:rFonts w:ascii="Calibri" w:hAnsi="Calibri"/>
                                <w:color w:val="000000" w:themeColor="text1"/>
                                <w:sz w:val="20"/>
                                <w:szCs w:val="20"/>
                              </w:rPr>
                              <w:t>Covalima</w:t>
                            </w:r>
                            <w:proofErr w:type="spellEnd"/>
                            <w:r w:rsidRPr="00744CA8">
                              <w:rPr>
                                <w:rFonts w:ascii="Calibri" w:hAnsi="Calibri"/>
                                <w:color w:val="000000" w:themeColor="text1"/>
                                <w:sz w:val="20"/>
                                <w:szCs w:val="20"/>
                              </w:rPr>
                              <w:t xml:space="preserve"> and some international travel required</w:t>
                            </w:r>
                          </w:p>
                          <w:p w:rsidR="009F1DD2" w:rsidRPr="00744CA8" w:rsidRDefault="009F1DD2" w:rsidP="009F1DD2">
                            <w:pPr>
                              <w:spacing w:after="0" w:line="240" w:lineRule="auto"/>
                              <w:jc w:val="both"/>
                              <w:rPr>
                                <w:rFonts w:ascii="Calibri" w:hAnsi="Calibri"/>
                                <w:color w:val="000000" w:themeColor="text1"/>
                                <w:sz w:val="20"/>
                                <w:szCs w:val="20"/>
                              </w:rPr>
                            </w:pPr>
                            <w:r w:rsidRPr="00744CA8">
                              <w:rPr>
                                <w:rFonts w:ascii="Calibri" w:hAnsi="Calibri"/>
                                <w:color w:val="000000" w:themeColor="text1"/>
                                <w:sz w:val="20"/>
                                <w:szCs w:val="20"/>
                              </w:rPr>
                              <w:t>A working with Children Check and a Criminal History Check are required to be undertaken for this position</w:t>
                            </w:r>
                          </w:p>
                          <w:p w:rsidR="009F1DD2" w:rsidRPr="008103D4" w:rsidRDefault="009F1DD2" w:rsidP="009F1DD2">
                            <w:pPr>
                              <w:spacing w:before="120" w:after="0" w:line="240" w:lineRule="auto"/>
                              <w:rPr>
                                <w:rFonts w:ascii="Calibri" w:hAnsi="Calibri"/>
                                <w:color w:val="FF0000"/>
                                <w:sz w:val="20"/>
                                <w:szCs w:val="20"/>
                              </w:rPr>
                            </w:pPr>
                            <w:r w:rsidRPr="00744CA8">
                              <w:rPr>
                                <w:rFonts w:ascii="Calibri" w:hAnsi="Calibri"/>
                                <w:color w:val="000000" w:themeColor="text1"/>
                                <w:sz w:val="20"/>
                                <w:szCs w:val="20"/>
                              </w:rPr>
                              <w:t>Please submit a cover letter and CV in English, and 3 traceable referees with contact details by email</w:t>
                            </w:r>
                            <w:r w:rsidRPr="00744CA8">
                              <w:rPr>
                                <w:rFonts w:ascii="Calibri" w:hAnsi="Calibri"/>
                                <w:b/>
                                <w:color w:val="000000" w:themeColor="text1"/>
                                <w:sz w:val="20"/>
                                <w:szCs w:val="20"/>
                              </w:rPr>
                              <w:t xml:space="preserve"> </w:t>
                            </w:r>
                            <w:r w:rsidRPr="00744CA8">
                              <w:rPr>
                                <w:rFonts w:ascii="Calibri" w:hAnsi="Calibri"/>
                                <w:color w:val="000000" w:themeColor="text1"/>
                                <w:sz w:val="20"/>
                                <w:szCs w:val="20"/>
                              </w:rPr>
                              <w:t>to</w:t>
                            </w:r>
                            <w:r w:rsidRPr="00744CA8">
                              <w:rPr>
                                <w:rFonts w:ascii="Calibri" w:hAnsi="Calibri"/>
                                <w:b/>
                                <w:color w:val="000000" w:themeColor="text1"/>
                                <w:sz w:val="20"/>
                                <w:szCs w:val="20"/>
                              </w:rPr>
                              <w:t xml:space="preserve"> </w:t>
                            </w:r>
                            <w:r w:rsidRPr="009F1DD2">
                              <w:rPr>
                                <w:rStyle w:val="Hyperlink"/>
                                <w:rFonts w:ascii="Calibri" w:hAnsi="Calibri"/>
                                <w:b/>
                                <w:sz w:val="20"/>
                                <w:szCs w:val="20"/>
                              </w:rPr>
                              <w:t>fsantos</w:t>
                            </w:r>
                            <w:r w:rsidRPr="009F1DD2">
                              <w:rPr>
                                <w:rStyle w:val="Hyperlink"/>
                                <w:rFonts w:ascii="Calibri" w:hAnsi="Calibri"/>
                                <w:b/>
                                <w:sz w:val="20"/>
                                <w:szCs w:val="20"/>
                              </w:rPr>
                              <w:t>@</w:t>
                            </w:r>
                            <w:r w:rsidRPr="009F1DD2">
                              <w:rPr>
                                <w:rStyle w:val="Hyperlink"/>
                                <w:rFonts w:ascii="Calibri" w:hAnsi="Calibri"/>
                                <w:b/>
                                <w:sz w:val="20"/>
                                <w:szCs w:val="20"/>
                              </w:rPr>
                              <w:t>childfund.org.au</w:t>
                            </w:r>
                            <w:r w:rsidRPr="008103D4">
                              <w:rPr>
                                <w:rFonts w:ascii="Calibri" w:hAnsi="Calibri"/>
                                <w:b/>
                                <w:color w:val="000000" w:themeColor="text1"/>
                                <w:sz w:val="20"/>
                                <w:szCs w:val="20"/>
                              </w:rPr>
                              <w:t xml:space="preserve"> </w:t>
                            </w:r>
                            <w:r w:rsidRPr="008103D4">
                              <w:rPr>
                                <w:rFonts w:ascii="Calibri" w:hAnsi="Calibri"/>
                                <w:color w:val="000000" w:themeColor="text1"/>
                                <w:sz w:val="20"/>
                                <w:szCs w:val="20"/>
                              </w:rPr>
                              <w:t>or by hand delivery, application</w:t>
                            </w:r>
                            <w:r w:rsidRPr="008103D4">
                              <w:rPr>
                                <w:rFonts w:ascii="Calibri" w:hAnsi="Calibri"/>
                                <w:b/>
                                <w:color w:val="000000" w:themeColor="text1"/>
                                <w:sz w:val="20"/>
                                <w:szCs w:val="20"/>
                              </w:rPr>
                              <w:t xml:space="preserve"> closes </w:t>
                            </w:r>
                            <w:r>
                              <w:rPr>
                                <w:rFonts w:ascii="Calibri" w:hAnsi="Calibri"/>
                                <w:b/>
                                <w:color w:val="FF0000"/>
                                <w:sz w:val="20"/>
                                <w:szCs w:val="20"/>
                              </w:rPr>
                              <w:t>February 28</w:t>
                            </w:r>
                            <w:r w:rsidRPr="008103D4">
                              <w:rPr>
                                <w:rFonts w:ascii="Calibri" w:hAnsi="Calibri"/>
                                <w:b/>
                                <w:color w:val="FF0000"/>
                                <w:sz w:val="20"/>
                                <w:szCs w:val="20"/>
                              </w:rPr>
                              <w:t>, 2019.</w:t>
                            </w:r>
                          </w:p>
                          <w:p w:rsidR="009F1DD2" w:rsidRPr="008103D4" w:rsidRDefault="009F1DD2" w:rsidP="009F1DD2">
                            <w:pPr>
                              <w:jc w:val="center"/>
                              <w:rPr>
                                <w:sz w:val="20"/>
                                <w:szCs w:val="20"/>
                              </w:rPr>
                            </w:pPr>
                          </w:p>
                          <w:p w:rsidR="009F1DD2" w:rsidRDefault="009F1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4" type="#_x0000_t202" style="position:absolute;margin-left:2.05pt;margin-top:46.95pt;width:571.5pt;height:12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NMQIAAFwEAAAOAAAAZHJzL2Uyb0RvYy54bWysVE2P2jAQvVfqf7B8L+F7KSKs6K6oKqHd&#10;laDas3EciJR4XNuQ0F/fZwdYuu2p6sUZz4yfZ94bZ3bfVCU7KusK0invdbqcKS0pK/Qu5d83y08T&#10;zpwXOhMlaZXyk3L8fv7xw6w2U9WnPZWZsgwg2k1rk/K992aaJE7uVSVch4zSCOZkK+Gxtbsks6IG&#10;elUm/W53nNRkM2NJKufgfWyDfB7x81xJ/5znTnlWphy1+bjauG7DmsxnYrqzwuwLeS5D/EMVlSg0&#10;Lr1CPQov2MEWf0BVhbTkKPcdSVVCeV5IFXtAN73uu27We2FU7AXkOHOlyf0/WPl0fLGsyFLeBz1a&#10;VNBooxrPvlDD4AI/tXFTpK0NEn0DP3S++B2coe0mt1X4oiGGOKBOV3YDmoTzrj+adEcIScR648Fk&#10;0I34ydtxY53/qqhiwUi5hXyRVXFcOY9SkHpJCbdpWhZlGSUsNatTPh4A/7cITpQaB0MTbbHB8s22&#10;iU337i6dbCk7oUFL7Yg4I5cFilgJ51+ExUygcMy5f8aSl4TL6Gxxtif782/+kA+pEOWsxoyl3P04&#10;CKs4K79piPi5NxwC1sfNcHQXJLC3ke1tRB+qB8IY9/CijIxmyPflxcwtVa94DotwK0JCS9ydcn8x&#10;H3w7+XhOUi0WMQljaIRf6bWRATqQFyjeNK/CmrMOHhI+0WUaxfSdHG1uS/vi4CkvolaB6JbVM/8Y&#10;4Sjh+bmFN3K7j1lvP4X5LwAAAP//AwBQSwMEFAAGAAgAAAAhAOyJ0+zhAAAACQEAAA8AAABkcnMv&#10;ZG93bnJldi54bWxMj81OwzAQhO9IvIO1SNyok/5AE7KpqkgVEqKHll64OfE2iYjXIXbbwNPjnuA4&#10;O6OZb7PVaDpxpsG1lhHiSQSCuLK65Rrh8L55WIJwXrFWnWVC+CYHq/z2JlOpthfe0XnvaxFK2KUK&#10;ofG+T6V0VUNGuYntiYN3tINRPsihlnpQl1BuOjmNokdpVMthoVE9FQ1Vn/uTQXgtNlu1K6dm+dMV&#10;L2/Hdf91+Fgg3t+N62cQnkb/F4YrfkCHPDCV9sTaiQ5hHocgQjJLQFzteP4ULiXCbBEnIPNM/v8g&#10;/wUAAP//AwBQSwECLQAUAAYACAAAACEAtoM4kv4AAADhAQAAEwAAAAAAAAAAAAAAAAAAAAAAW0Nv&#10;bnRlbnRfVHlwZXNdLnhtbFBLAQItABQABgAIAAAAIQA4/SH/1gAAAJQBAAALAAAAAAAAAAAAAAAA&#10;AC8BAABfcmVscy8ucmVsc1BLAQItABQABgAIAAAAIQCDn+yNMQIAAFwEAAAOAAAAAAAAAAAAAAAA&#10;AC4CAABkcnMvZTJvRG9jLnhtbFBLAQItABQABgAIAAAAIQDsidPs4QAAAAkBAAAPAAAAAAAAAAAA&#10;AAAAAIsEAABkcnMvZG93bnJldi54bWxQSwUGAAAAAAQABADzAAAAmQUAAAAA&#10;" filled="f" stroked="f" strokeweight=".5pt">
                <v:textbox>
                  <w:txbxContent>
                    <w:p w:rsidR="009F1DD2" w:rsidRPr="00744CA8" w:rsidRDefault="009F1DD2" w:rsidP="009F1DD2">
                      <w:pPr>
                        <w:spacing w:before="60" w:after="0" w:line="240" w:lineRule="auto"/>
                        <w:rPr>
                          <w:b/>
                          <w:color w:val="000000" w:themeColor="text1"/>
                          <w:sz w:val="20"/>
                          <w:szCs w:val="20"/>
                          <w:lang w:val="en-US"/>
                        </w:rPr>
                      </w:pPr>
                      <w:r w:rsidRPr="00744CA8">
                        <w:rPr>
                          <w:b/>
                          <w:bCs/>
                          <w:color w:val="000000" w:themeColor="text1"/>
                          <w:sz w:val="20"/>
                          <w:szCs w:val="20"/>
                          <w:lang w:val="en-US"/>
                        </w:rPr>
                        <w:t xml:space="preserve">HOW TO APPLY </w:t>
                      </w:r>
                    </w:p>
                    <w:p w:rsidR="009F1DD2" w:rsidRPr="00744CA8" w:rsidRDefault="009F1DD2" w:rsidP="009F1DD2">
                      <w:pPr>
                        <w:spacing w:before="20" w:after="0" w:line="240" w:lineRule="auto"/>
                        <w:rPr>
                          <w:rFonts w:ascii="Calibri" w:hAnsi="Calibri"/>
                          <w:color w:val="000000" w:themeColor="text1"/>
                          <w:sz w:val="20"/>
                          <w:szCs w:val="20"/>
                        </w:rPr>
                      </w:pPr>
                      <w:r w:rsidRPr="00744CA8">
                        <w:rPr>
                          <w:rFonts w:ascii="Calibri" w:hAnsi="Calibri"/>
                          <w:b/>
                          <w:color w:val="000000" w:themeColor="text1"/>
                          <w:sz w:val="20"/>
                          <w:szCs w:val="20"/>
                        </w:rPr>
                        <w:t>Department:</w:t>
                      </w:r>
                      <w:r w:rsidRPr="00744CA8">
                        <w:rPr>
                          <w:rFonts w:ascii="Calibri" w:hAnsi="Calibri"/>
                          <w:color w:val="000000" w:themeColor="text1"/>
                          <w:sz w:val="20"/>
                          <w:szCs w:val="20"/>
                        </w:rPr>
                        <w:t xml:space="preserve"> Program</w:t>
                      </w:r>
                    </w:p>
                    <w:p w:rsidR="009F1DD2" w:rsidRPr="00744CA8" w:rsidRDefault="009F1DD2" w:rsidP="009F1DD2">
                      <w:pPr>
                        <w:spacing w:before="20" w:after="0" w:line="240" w:lineRule="auto"/>
                        <w:rPr>
                          <w:rFonts w:ascii="Calibri" w:hAnsi="Calibri"/>
                          <w:color w:val="000000" w:themeColor="text1"/>
                          <w:sz w:val="20"/>
                          <w:szCs w:val="20"/>
                        </w:rPr>
                      </w:pPr>
                      <w:r w:rsidRPr="00744CA8">
                        <w:rPr>
                          <w:rFonts w:ascii="Calibri" w:hAnsi="Calibri"/>
                          <w:b/>
                          <w:color w:val="000000" w:themeColor="text1"/>
                          <w:sz w:val="20"/>
                          <w:szCs w:val="20"/>
                        </w:rPr>
                        <w:t>Location:</w:t>
                      </w:r>
                      <w:r w:rsidRPr="00744CA8">
                        <w:rPr>
                          <w:rFonts w:ascii="Calibri" w:hAnsi="Calibri"/>
                          <w:color w:val="000000" w:themeColor="text1"/>
                          <w:sz w:val="20"/>
                          <w:szCs w:val="20"/>
                        </w:rPr>
                        <w:t xml:space="preserve"> ChildFund Timor-Leste, </w:t>
                      </w:r>
                      <w:proofErr w:type="spellStart"/>
                      <w:r w:rsidRPr="00744CA8">
                        <w:rPr>
                          <w:rFonts w:ascii="Calibri" w:hAnsi="Calibri"/>
                          <w:color w:val="000000" w:themeColor="text1"/>
                          <w:sz w:val="20"/>
                          <w:szCs w:val="20"/>
                        </w:rPr>
                        <w:t>Rua</w:t>
                      </w:r>
                      <w:proofErr w:type="spellEnd"/>
                      <w:r w:rsidRPr="00744CA8">
                        <w:rPr>
                          <w:rFonts w:ascii="Calibri" w:hAnsi="Calibri"/>
                          <w:color w:val="000000" w:themeColor="text1"/>
                          <w:sz w:val="20"/>
                          <w:szCs w:val="20"/>
                        </w:rPr>
                        <w:t xml:space="preserve"> do </w:t>
                      </w:r>
                      <w:proofErr w:type="spellStart"/>
                      <w:r w:rsidRPr="00744CA8">
                        <w:rPr>
                          <w:rFonts w:ascii="Calibri" w:hAnsi="Calibri"/>
                          <w:color w:val="000000" w:themeColor="text1"/>
                          <w:sz w:val="20"/>
                          <w:szCs w:val="20"/>
                        </w:rPr>
                        <w:t>Loriko</w:t>
                      </w:r>
                      <w:proofErr w:type="spellEnd"/>
                      <w:r w:rsidRPr="00744CA8">
                        <w:rPr>
                          <w:rFonts w:ascii="Calibri" w:hAnsi="Calibri"/>
                          <w:color w:val="000000" w:themeColor="text1"/>
                          <w:sz w:val="20"/>
                          <w:szCs w:val="20"/>
                        </w:rPr>
                        <w:t xml:space="preserve"> </w:t>
                      </w:r>
                      <w:proofErr w:type="spellStart"/>
                      <w:r w:rsidRPr="00744CA8">
                        <w:rPr>
                          <w:rFonts w:ascii="Calibri" w:hAnsi="Calibri"/>
                          <w:color w:val="000000" w:themeColor="text1"/>
                          <w:sz w:val="20"/>
                          <w:szCs w:val="20"/>
                        </w:rPr>
                        <w:t>Colmera</w:t>
                      </w:r>
                      <w:proofErr w:type="spellEnd"/>
                      <w:r w:rsidRPr="00744CA8">
                        <w:rPr>
                          <w:rFonts w:ascii="Calibri" w:hAnsi="Calibri"/>
                          <w:color w:val="000000" w:themeColor="text1"/>
                          <w:sz w:val="20"/>
                          <w:szCs w:val="20"/>
                        </w:rPr>
                        <w:t xml:space="preserve"> Dili </w:t>
                      </w:r>
                    </w:p>
                    <w:p w:rsidR="009F1DD2" w:rsidRPr="00744CA8" w:rsidRDefault="009F1DD2" w:rsidP="009F1DD2">
                      <w:pPr>
                        <w:spacing w:before="20" w:after="0" w:line="240" w:lineRule="auto"/>
                        <w:rPr>
                          <w:rFonts w:ascii="Calibri" w:hAnsi="Calibri"/>
                          <w:color w:val="000000" w:themeColor="text1"/>
                          <w:sz w:val="20"/>
                          <w:szCs w:val="20"/>
                        </w:rPr>
                      </w:pPr>
                      <w:r w:rsidRPr="00744CA8">
                        <w:rPr>
                          <w:rFonts w:ascii="Calibri" w:hAnsi="Calibri"/>
                          <w:b/>
                          <w:color w:val="000000" w:themeColor="text1"/>
                          <w:sz w:val="20"/>
                          <w:szCs w:val="20"/>
                        </w:rPr>
                        <w:t>Employment:</w:t>
                      </w:r>
                      <w:r w:rsidRPr="00744CA8">
                        <w:rPr>
                          <w:rFonts w:ascii="Calibri" w:hAnsi="Calibri"/>
                          <w:color w:val="000000" w:themeColor="text1"/>
                          <w:sz w:val="20"/>
                          <w:szCs w:val="20"/>
                        </w:rPr>
                        <w:t xml:space="preserve"> Full-time, initial two-year employment agreement, with option to extend upon mutual agreement.</w:t>
                      </w:r>
                    </w:p>
                    <w:p w:rsidR="009F1DD2" w:rsidRPr="00744CA8" w:rsidRDefault="009F1DD2" w:rsidP="009F1DD2">
                      <w:pPr>
                        <w:spacing w:before="20" w:after="0" w:line="240" w:lineRule="auto"/>
                        <w:rPr>
                          <w:rFonts w:ascii="Calibri" w:hAnsi="Calibri"/>
                          <w:color w:val="000000" w:themeColor="text1"/>
                          <w:sz w:val="20"/>
                          <w:szCs w:val="20"/>
                        </w:rPr>
                      </w:pPr>
                      <w:r w:rsidRPr="00744CA8">
                        <w:rPr>
                          <w:rFonts w:ascii="Calibri" w:hAnsi="Calibri"/>
                          <w:b/>
                          <w:color w:val="000000" w:themeColor="text1"/>
                          <w:sz w:val="20"/>
                          <w:szCs w:val="20"/>
                        </w:rPr>
                        <w:t>Reports to:</w:t>
                      </w:r>
                      <w:r w:rsidRPr="00744CA8">
                        <w:rPr>
                          <w:rFonts w:ascii="Calibri" w:hAnsi="Calibri"/>
                          <w:color w:val="000000" w:themeColor="text1"/>
                          <w:sz w:val="20"/>
                          <w:szCs w:val="20"/>
                        </w:rPr>
                        <w:t xml:space="preserve"> Head of Programs</w:t>
                      </w:r>
                    </w:p>
                    <w:p w:rsidR="009F1DD2" w:rsidRPr="00744CA8" w:rsidRDefault="009F1DD2" w:rsidP="009F1DD2">
                      <w:pPr>
                        <w:spacing w:after="0" w:line="240" w:lineRule="auto"/>
                        <w:jc w:val="both"/>
                        <w:rPr>
                          <w:rFonts w:ascii="Calibri" w:hAnsi="Calibri"/>
                          <w:color w:val="000000" w:themeColor="text1"/>
                          <w:sz w:val="20"/>
                          <w:szCs w:val="20"/>
                        </w:rPr>
                      </w:pPr>
                      <w:r w:rsidRPr="00744CA8">
                        <w:rPr>
                          <w:rFonts w:ascii="Calibri" w:hAnsi="Calibri"/>
                          <w:b/>
                          <w:color w:val="000000" w:themeColor="text1"/>
                          <w:sz w:val="20"/>
                          <w:szCs w:val="20"/>
                        </w:rPr>
                        <w:t>Other Information:</w:t>
                      </w:r>
                      <w:r w:rsidRPr="00744CA8">
                        <w:rPr>
                          <w:rFonts w:ascii="Calibri" w:hAnsi="Calibri"/>
                          <w:color w:val="000000" w:themeColor="text1"/>
                          <w:sz w:val="20"/>
                          <w:szCs w:val="20"/>
                        </w:rPr>
                        <w:t xml:space="preserve"> Frequent travel to project locations in </w:t>
                      </w:r>
                      <w:proofErr w:type="spellStart"/>
                      <w:r w:rsidRPr="00744CA8">
                        <w:rPr>
                          <w:rFonts w:ascii="Calibri" w:hAnsi="Calibri"/>
                          <w:color w:val="000000" w:themeColor="text1"/>
                          <w:sz w:val="20"/>
                          <w:szCs w:val="20"/>
                        </w:rPr>
                        <w:t>Liquica</w:t>
                      </w:r>
                      <w:proofErr w:type="spellEnd"/>
                      <w:r w:rsidRPr="00744CA8">
                        <w:rPr>
                          <w:rFonts w:ascii="Calibri" w:hAnsi="Calibri"/>
                          <w:color w:val="000000" w:themeColor="text1"/>
                          <w:sz w:val="20"/>
                          <w:szCs w:val="20"/>
                        </w:rPr>
                        <w:t xml:space="preserve">, </w:t>
                      </w:r>
                      <w:proofErr w:type="spellStart"/>
                      <w:r w:rsidRPr="00744CA8">
                        <w:rPr>
                          <w:rFonts w:ascii="Calibri" w:hAnsi="Calibri"/>
                          <w:color w:val="000000" w:themeColor="text1"/>
                          <w:sz w:val="20"/>
                          <w:szCs w:val="20"/>
                        </w:rPr>
                        <w:t>Bobonaro</w:t>
                      </w:r>
                      <w:proofErr w:type="spellEnd"/>
                      <w:r w:rsidRPr="00744CA8">
                        <w:rPr>
                          <w:rFonts w:ascii="Calibri" w:hAnsi="Calibri"/>
                          <w:color w:val="000000" w:themeColor="text1"/>
                          <w:sz w:val="20"/>
                          <w:szCs w:val="20"/>
                        </w:rPr>
                        <w:t xml:space="preserve"> and </w:t>
                      </w:r>
                      <w:proofErr w:type="spellStart"/>
                      <w:r w:rsidRPr="00744CA8">
                        <w:rPr>
                          <w:rFonts w:ascii="Calibri" w:hAnsi="Calibri"/>
                          <w:color w:val="000000" w:themeColor="text1"/>
                          <w:sz w:val="20"/>
                          <w:szCs w:val="20"/>
                        </w:rPr>
                        <w:t>Covalima</w:t>
                      </w:r>
                      <w:proofErr w:type="spellEnd"/>
                      <w:r w:rsidRPr="00744CA8">
                        <w:rPr>
                          <w:rFonts w:ascii="Calibri" w:hAnsi="Calibri"/>
                          <w:color w:val="000000" w:themeColor="text1"/>
                          <w:sz w:val="20"/>
                          <w:szCs w:val="20"/>
                        </w:rPr>
                        <w:t xml:space="preserve"> and some international travel required</w:t>
                      </w:r>
                    </w:p>
                    <w:p w:rsidR="009F1DD2" w:rsidRPr="00744CA8" w:rsidRDefault="009F1DD2" w:rsidP="009F1DD2">
                      <w:pPr>
                        <w:spacing w:after="0" w:line="240" w:lineRule="auto"/>
                        <w:jc w:val="both"/>
                        <w:rPr>
                          <w:rFonts w:ascii="Calibri" w:hAnsi="Calibri"/>
                          <w:color w:val="000000" w:themeColor="text1"/>
                          <w:sz w:val="20"/>
                          <w:szCs w:val="20"/>
                        </w:rPr>
                      </w:pPr>
                      <w:r w:rsidRPr="00744CA8">
                        <w:rPr>
                          <w:rFonts w:ascii="Calibri" w:hAnsi="Calibri"/>
                          <w:color w:val="000000" w:themeColor="text1"/>
                          <w:sz w:val="20"/>
                          <w:szCs w:val="20"/>
                        </w:rPr>
                        <w:t>A working with Children Check and a Criminal History Check are required to be undertaken for this position</w:t>
                      </w:r>
                    </w:p>
                    <w:p w:rsidR="009F1DD2" w:rsidRPr="008103D4" w:rsidRDefault="009F1DD2" w:rsidP="009F1DD2">
                      <w:pPr>
                        <w:spacing w:before="120" w:after="0" w:line="240" w:lineRule="auto"/>
                        <w:rPr>
                          <w:rFonts w:ascii="Calibri" w:hAnsi="Calibri"/>
                          <w:color w:val="FF0000"/>
                          <w:sz w:val="20"/>
                          <w:szCs w:val="20"/>
                        </w:rPr>
                      </w:pPr>
                      <w:r w:rsidRPr="00744CA8">
                        <w:rPr>
                          <w:rFonts w:ascii="Calibri" w:hAnsi="Calibri"/>
                          <w:color w:val="000000" w:themeColor="text1"/>
                          <w:sz w:val="20"/>
                          <w:szCs w:val="20"/>
                        </w:rPr>
                        <w:t>Please submit a cover letter and CV in English, and 3 traceable referees with contact details by email</w:t>
                      </w:r>
                      <w:r w:rsidRPr="00744CA8">
                        <w:rPr>
                          <w:rFonts w:ascii="Calibri" w:hAnsi="Calibri"/>
                          <w:b/>
                          <w:color w:val="000000" w:themeColor="text1"/>
                          <w:sz w:val="20"/>
                          <w:szCs w:val="20"/>
                        </w:rPr>
                        <w:t xml:space="preserve"> </w:t>
                      </w:r>
                      <w:r w:rsidRPr="00744CA8">
                        <w:rPr>
                          <w:rFonts w:ascii="Calibri" w:hAnsi="Calibri"/>
                          <w:color w:val="000000" w:themeColor="text1"/>
                          <w:sz w:val="20"/>
                          <w:szCs w:val="20"/>
                        </w:rPr>
                        <w:t>to</w:t>
                      </w:r>
                      <w:r w:rsidRPr="00744CA8">
                        <w:rPr>
                          <w:rFonts w:ascii="Calibri" w:hAnsi="Calibri"/>
                          <w:b/>
                          <w:color w:val="000000" w:themeColor="text1"/>
                          <w:sz w:val="20"/>
                          <w:szCs w:val="20"/>
                        </w:rPr>
                        <w:t xml:space="preserve"> </w:t>
                      </w:r>
                      <w:r w:rsidRPr="009F1DD2">
                        <w:rPr>
                          <w:rStyle w:val="Hyperlink"/>
                          <w:rFonts w:ascii="Calibri" w:hAnsi="Calibri"/>
                          <w:b/>
                          <w:sz w:val="20"/>
                          <w:szCs w:val="20"/>
                        </w:rPr>
                        <w:t>fsantos</w:t>
                      </w:r>
                      <w:r w:rsidRPr="009F1DD2">
                        <w:rPr>
                          <w:rStyle w:val="Hyperlink"/>
                          <w:rFonts w:ascii="Calibri" w:hAnsi="Calibri"/>
                          <w:b/>
                          <w:sz w:val="20"/>
                          <w:szCs w:val="20"/>
                        </w:rPr>
                        <w:t>@</w:t>
                      </w:r>
                      <w:r w:rsidRPr="009F1DD2">
                        <w:rPr>
                          <w:rStyle w:val="Hyperlink"/>
                          <w:rFonts w:ascii="Calibri" w:hAnsi="Calibri"/>
                          <w:b/>
                          <w:sz w:val="20"/>
                          <w:szCs w:val="20"/>
                        </w:rPr>
                        <w:t>childfund.org.au</w:t>
                      </w:r>
                      <w:r w:rsidRPr="008103D4">
                        <w:rPr>
                          <w:rFonts w:ascii="Calibri" w:hAnsi="Calibri"/>
                          <w:b/>
                          <w:color w:val="000000" w:themeColor="text1"/>
                          <w:sz w:val="20"/>
                          <w:szCs w:val="20"/>
                        </w:rPr>
                        <w:t xml:space="preserve"> </w:t>
                      </w:r>
                      <w:r w:rsidRPr="008103D4">
                        <w:rPr>
                          <w:rFonts w:ascii="Calibri" w:hAnsi="Calibri"/>
                          <w:color w:val="000000" w:themeColor="text1"/>
                          <w:sz w:val="20"/>
                          <w:szCs w:val="20"/>
                        </w:rPr>
                        <w:t>or by hand delivery, application</w:t>
                      </w:r>
                      <w:r w:rsidRPr="008103D4">
                        <w:rPr>
                          <w:rFonts w:ascii="Calibri" w:hAnsi="Calibri"/>
                          <w:b/>
                          <w:color w:val="000000" w:themeColor="text1"/>
                          <w:sz w:val="20"/>
                          <w:szCs w:val="20"/>
                        </w:rPr>
                        <w:t xml:space="preserve"> closes </w:t>
                      </w:r>
                      <w:r>
                        <w:rPr>
                          <w:rFonts w:ascii="Calibri" w:hAnsi="Calibri"/>
                          <w:b/>
                          <w:color w:val="FF0000"/>
                          <w:sz w:val="20"/>
                          <w:szCs w:val="20"/>
                        </w:rPr>
                        <w:t>February 28</w:t>
                      </w:r>
                      <w:r w:rsidRPr="008103D4">
                        <w:rPr>
                          <w:rFonts w:ascii="Calibri" w:hAnsi="Calibri"/>
                          <w:b/>
                          <w:color w:val="FF0000"/>
                          <w:sz w:val="20"/>
                          <w:szCs w:val="20"/>
                        </w:rPr>
                        <w:t>, 2019.</w:t>
                      </w:r>
                    </w:p>
                    <w:p w:rsidR="009F1DD2" w:rsidRPr="008103D4" w:rsidRDefault="009F1DD2" w:rsidP="009F1DD2">
                      <w:pPr>
                        <w:jc w:val="center"/>
                        <w:rPr>
                          <w:sz w:val="20"/>
                          <w:szCs w:val="20"/>
                        </w:rPr>
                      </w:pPr>
                    </w:p>
                    <w:p w:rsidR="009F1DD2" w:rsidRDefault="009F1DD2"/>
                  </w:txbxContent>
                </v:textbox>
              </v:shape>
            </w:pict>
          </mc:Fallback>
        </mc:AlternateContent>
      </w:r>
      <w:r>
        <w:rPr>
          <w:noProof/>
          <w:lang w:eastAsia="en-AU"/>
        </w:rPr>
        <w:drawing>
          <wp:anchor distT="0" distB="0" distL="114300" distR="114300" simplePos="0" relativeHeight="251711488" behindDoc="0" locked="0" layoutInCell="1" allowOverlap="1" wp14:anchorId="4DDCDBE1" wp14:editId="2CEC13B1">
            <wp:simplePos x="0" y="0"/>
            <wp:positionH relativeFrom="margin">
              <wp:posOffset>7322185</wp:posOffset>
            </wp:positionH>
            <wp:positionV relativeFrom="paragraph">
              <wp:posOffset>586740</wp:posOffset>
            </wp:positionV>
            <wp:extent cx="2819400" cy="16383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180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1638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4883E2C2" wp14:editId="069EFE3A">
                <wp:simplePos x="0" y="0"/>
                <wp:positionH relativeFrom="margin">
                  <wp:posOffset>-2540</wp:posOffset>
                </wp:positionH>
                <wp:positionV relativeFrom="paragraph">
                  <wp:posOffset>586740</wp:posOffset>
                </wp:positionV>
                <wp:extent cx="10058400" cy="1638300"/>
                <wp:effectExtent l="0" t="0" r="0" b="0"/>
                <wp:wrapNone/>
                <wp:docPr id="5" name="Round Diagonal Corner Rectangle 5"/>
                <wp:cNvGraphicFramePr/>
                <a:graphic xmlns:a="http://schemas.openxmlformats.org/drawingml/2006/main">
                  <a:graphicData uri="http://schemas.microsoft.com/office/word/2010/wordprocessingShape">
                    <wps:wsp>
                      <wps:cNvSpPr/>
                      <wps:spPr>
                        <a:xfrm>
                          <a:off x="0" y="0"/>
                          <a:ext cx="10058400" cy="1638300"/>
                        </a:xfrm>
                        <a:prstGeom prst="round2DiagRect">
                          <a:avLst/>
                        </a:prstGeom>
                        <a:solidFill>
                          <a:srgbClr val="00BF6F">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969" w:rsidRPr="008103D4" w:rsidRDefault="00B07969" w:rsidP="00B0796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3E2C2" id="Round Diagonal Corner Rectangle 5" o:spid="_x0000_s1035" style="position:absolute;margin-left:-.2pt;margin-top:46.2pt;width:11in;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58400,163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klwQIAANoFAAAOAAAAZHJzL2Uyb0RvYy54bWysVE1v2zAMvQ/YfxB0X+2kSZYFdYosRYYB&#10;RVu0HXpWZDk2IIuapHzt14+UHDfrhh2G5eCIIvlIPpG8uj60mu2U8w2Ygg8ucs6UkVA2ZlPwb8+r&#10;D1POfBCmFBqMKvhReX49f//uam9nagg16FI5hiDGz/a24HUIdpZlXtaqFf4CrDKorMC1IqDoNlnp&#10;xB7RW50N83yS7cGV1oFU3uPtTVLyecSvKiXDfVV5FZguOOYW4tfF75q+2fxKzDZO2LqRXRriH7Jo&#10;RWMwaA91I4JgW9f8BtU20oGHKlxIaDOoqkaqWANWM8jfVPNUC6tiLUiOtz1N/v/Byrvdg2NNWfAx&#10;Z0a0+ESPsDUlu2nEBozQbAnO4BM9IpXCbLRiYyJtb/0MfZ/sg+skj0di4FC5lv6xNnaIRB97otUh&#10;MImXgzwfT0c5PohE5WByOb1EAYGyV3/rfPiioGV0KLijrIaUFWUSuRa7Wx+S08mYAnvQTblqtI6C&#10;26yX2rGdoAbIP68mq+SrbS3S7TTHXxfcJ/OYyC842hCaAcJNIekmIxpS4fEUjlqRnTaPqkJWsdRh&#10;DBf7WfWJCCmVCYOkqkWpUibj80xoAsgj5hIBCbnC+D12B3CyTCAn7JRlZ0+uKo5D75z/LbHk3HvE&#10;yGBC79w2BtyfADRW1UVO9ieSEjXEUjisD7HjJmRJN2soj9iFDtJ4eitXDT76rfDhQTicR2wU3DHh&#10;Hj+Vhn3BoTtxVoP78ad7sscxQS1ne5zvgvvvW+EUZ/qrwQH6NBiNaCFEYTT+OETBnWvW5xqzbZeA&#10;HTTAbWZlPJJ90Kdj5aB9wVW0oKioEkZi7ILL4E7CMqS9g8tMqsUimuESsCLcmicrCZx4plZ+PrwI&#10;Z7vODzg1d3DaBWL2pu2TLXkaWGwDVE2ciVdeuxfABRJbqVt2tKHO5Wj1upLnPwEAAP//AwBQSwME&#10;FAAGAAgAAAAhAOphNWrgAAAACQEAAA8AAABkcnMvZG93bnJldi54bWxMj81qwzAQhO+FvoPYQm+J&#10;3CTOj+t1CIVCoT2kbh9gbW1tY0sylmI7b1/l1J6GZYaZb9PjrDsx8uAaaxCelhEINqVVjakQvr9e&#10;F3sQzpNR1FnDCFd2cMzu71JKlJ3MJ4+5r0QoMS4hhNr7PpHSlTVrckvbswnejx00+XAOlVQDTaFc&#10;d3IVRVupqTFhoaaeX2ou2/yiEYr8XLbx2/t13M35B8WHqT3tKsTHh/n0DMLz7P/CcMMP6JAFpsJe&#10;jHKiQ1hsQhDhsAp6s+P9eguiQFjH0QZklsr/H2S/AAAA//8DAFBLAQItABQABgAIAAAAIQC2gziS&#10;/gAAAOEBAAATAAAAAAAAAAAAAAAAAAAAAABbQ29udGVudF9UeXBlc10ueG1sUEsBAi0AFAAGAAgA&#10;AAAhADj9If/WAAAAlAEAAAsAAAAAAAAAAAAAAAAALwEAAF9yZWxzLy5yZWxzUEsBAi0AFAAGAAgA&#10;AAAhAHiWuSXBAgAA2gUAAA4AAAAAAAAAAAAAAAAALgIAAGRycy9lMm9Eb2MueG1sUEsBAi0AFAAG&#10;AAgAAAAhAOphNWrgAAAACQEAAA8AAAAAAAAAAAAAAAAAGwUAAGRycy9kb3ducmV2LnhtbFBLBQYA&#10;AAAABAAEAPMAAAAoBgAAAAA=&#10;" adj="-11796480,,5400" path="m273055,r9785345,l10058400,r,1365245c10058400,1516049,9936149,1638300,9785345,1638300l,1638300r,l,273055c,122251,122251,,273055,xe" fillcolor="#00bf6f" stroked="f" strokeweight="1pt">
                <v:fill opacity="52428f"/>
                <v:stroke joinstyle="miter"/>
                <v:formulas/>
                <v:path arrowok="t" o:connecttype="custom" o:connectlocs="273055,0;10058400,0;10058400,0;10058400,1365245;9785345,1638300;0,1638300;0,1638300;0,273055;273055,0" o:connectangles="0,0,0,0,0,0,0,0,0" textboxrect="0,0,10058400,1638300"/>
                <v:textbox>
                  <w:txbxContent>
                    <w:p w:rsidR="00B07969" w:rsidRPr="008103D4" w:rsidRDefault="00B07969" w:rsidP="00B07969">
                      <w:pPr>
                        <w:jc w:val="center"/>
                        <w:rPr>
                          <w:sz w:val="20"/>
                          <w:szCs w:val="20"/>
                        </w:rPr>
                      </w:pPr>
                    </w:p>
                  </w:txbxContent>
                </v:textbox>
                <w10:wrap anchorx="margin"/>
              </v:shape>
            </w:pict>
          </mc:Fallback>
        </mc:AlternateContent>
      </w:r>
    </w:p>
    <w:p w:rsidR="003B3F99" w:rsidRDefault="00744CA8" w:rsidP="003A229E">
      <w:r>
        <w:rPr>
          <w:b/>
          <w:noProof/>
          <w:sz w:val="20"/>
          <w:szCs w:val="20"/>
          <w:lang w:eastAsia="en-AU"/>
        </w:rPr>
        <mc:AlternateContent>
          <mc:Choice Requires="wps">
            <w:drawing>
              <wp:anchor distT="0" distB="0" distL="114300" distR="114300" simplePos="0" relativeHeight="251692032" behindDoc="0" locked="0" layoutInCell="1" allowOverlap="1" wp14:anchorId="7E18536C" wp14:editId="0645564A">
                <wp:simplePos x="0" y="0"/>
                <wp:positionH relativeFrom="page">
                  <wp:posOffset>5267325</wp:posOffset>
                </wp:positionH>
                <wp:positionV relativeFrom="paragraph">
                  <wp:posOffset>-145415</wp:posOffset>
                </wp:positionV>
                <wp:extent cx="5429250" cy="4210050"/>
                <wp:effectExtent l="0" t="0" r="0" b="0"/>
                <wp:wrapNone/>
                <wp:docPr id="24" name="Round Diagonal Corner Rectangle 24"/>
                <wp:cNvGraphicFramePr/>
                <a:graphic xmlns:a="http://schemas.openxmlformats.org/drawingml/2006/main">
                  <a:graphicData uri="http://schemas.microsoft.com/office/word/2010/wordprocessingShape">
                    <wps:wsp>
                      <wps:cNvSpPr/>
                      <wps:spPr>
                        <a:xfrm>
                          <a:off x="0" y="0"/>
                          <a:ext cx="5429250" cy="4210050"/>
                        </a:xfrm>
                        <a:prstGeom prst="round2DiagRect">
                          <a:avLst/>
                        </a:prstGeom>
                        <a:noFill/>
                        <a:ln w="12700" cap="flat" cmpd="sng" algn="ctr">
                          <a:noFill/>
                          <a:prstDash val="solid"/>
                          <a:miter lim="800000"/>
                        </a:ln>
                        <a:effectLst/>
                      </wps:spPr>
                      <wps:txbx>
                        <w:txbxContent>
                          <w:p w:rsidR="00CD497D" w:rsidRDefault="007B2231" w:rsidP="00924BD8">
                            <w:pPr>
                              <w:rPr>
                                <w:b/>
                                <w:color w:val="00823B"/>
                                <w:sz w:val="20"/>
                                <w:szCs w:val="20"/>
                              </w:rPr>
                            </w:pPr>
                            <w:r w:rsidRPr="00163B46">
                              <w:rPr>
                                <w:b/>
                                <w:color w:val="00823B"/>
                                <w:sz w:val="20"/>
                                <w:szCs w:val="20"/>
                              </w:rPr>
                              <w:t>ORGANISATIONAL CONTEXT</w:t>
                            </w:r>
                          </w:p>
                          <w:p w:rsidR="003F30E2" w:rsidRPr="003F30E2" w:rsidRDefault="003F30E2" w:rsidP="003F30E2">
                            <w:pPr>
                              <w:rPr>
                                <w:rFonts w:ascii="Calibri" w:hAnsi="Calibri"/>
                                <w:color w:val="000000"/>
                                <w:sz w:val="20"/>
                                <w:szCs w:val="20"/>
                              </w:rPr>
                            </w:pPr>
                            <w:r w:rsidRPr="00744CA8">
                              <w:rPr>
                                <w:rFonts w:ascii="Calibri" w:hAnsi="Calibri"/>
                                <w:b/>
                                <w:color w:val="000000"/>
                                <w:sz w:val="20"/>
                                <w:szCs w:val="20"/>
                              </w:rPr>
                              <w:t>ChildFund Timor-Leste</w:t>
                            </w:r>
                            <w:r w:rsidRPr="003F30E2">
                              <w:rPr>
                                <w:rFonts w:ascii="Calibri" w:hAnsi="Calibri"/>
                                <w:color w:val="000000"/>
                                <w:sz w:val="20"/>
                                <w:szCs w:val="20"/>
                              </w:rPr>
                              <w:t xml:space="preserve"> is a representative office of ChildFund Australia. ChildFund Australia is an international development agency that works in partnership with children and their communities to create lasting and meaningful change by supporting long-term community development and promoting children’s rights.</w:t>
                            </w:r>
                          </w:p>
                          <w:p w:rsidR="003F30E2" w:rsidRPr="003F30E2" w:rsidRDefault="003F30E2" w:rsidP="003F30E2">
                            <w:pPr>
                              <w:rPr>
                                <w:rFonts w:ascii="Calibri" w:hAnsi="Calibri"/>
                                <w:color w:val="000000"/>
                                <w:sz w:val="20"/>
                                <w:szCs w:val="20"/>
                              </w:rPr>
                            </w:pPr>
                            <w:r w:rsidRPr="003F30E2">
                              <w:rPr>
                                <w:rFonts w:ascii="Calibri" w:hAnsi="Calibri"/>
                                <w:color w:val="000000"/>
                                <w:sz w:val="20"/>
                                <w:szCs w:val="20"/>
                              </w:rPr>
                              <w:t>ChildFund Australia directly implements child-focused development programs in six countries—Vietnam, Papua New Guinea, Laos, Cambodia, Myanmar, and Timor-Leste—and is responsible for projects delivered by partner organisations in the Pacific, Kenya, Uganda, Zambia, Ethiopia, Sri Lanka, the Philippines, and Indonesia. ChildFund Australia is a member of ChildFund Alliance – a global network of 11 organisations which assists more than 14 million children and families in 63 countries. ChildFund Australia is a registered charity, a member of the Australian Council for International Development, and fully accredited by the Department of Foreign Affairs and Trade, which manages the Australian Government’s overseas aid program.</w:t>
                            </w:r>
                          </w:p>
                          <w:p w:rsidR="007872F3" w:rsidRPr="00FB247C" w:rsidRDefault="003F30E2" w:rsidP="003F30E2">
                            <w:pPr>
                              <w:rPr>
                                <w:rFonts w:ascii="Calibri" w:hAnsi="Calibri"/>
                                <w:b/>
                                <w:color w:val="000000"/>
                                <w:sz w:val="18"/>
                                <w:szCs w:val="18"/>
                              </w:rPr>
                            </w:pPr>
                            <w:r w:rsidRPr="003F30E2">
                              <w:rPr>
                                <w:rFonts w:ascii="Calibri" w:hAnsi="Calibri"/>
                                <w:color w:val="000000"/>
                                <w:sz w:val="20"/>
                                <w:szCs w:val="20"/>
                              </w:rPr>
                              <w:t>ChildFund Timor-Leste is the representative office of ChildFund Australia - an independent and non-religious international developing organisation that works to reduce poverty for children in the developing world. ChildFund Australia’s goals in Timor-Leste are to achieve and demonstrate effectiveness and accountability in its program activities and add value to the efforts of its partners through quality development programs that are respectful, responsive, and effective in helping children in poverty, their families, and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8536C" id="Round Diagonal Corner Rectangle 24" o:spid="_x0000_s1036" style="position:absolute;margin-left:414.75pt;margin-top:-11.45pt;width:427.5pt;height:33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429250,421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jydQIAANQEAAAOAAAAZHJzL2Uyb0RvYy54bWysVEtv2zAMvg/YfxB0X+0Y6doadYqgQYcB&#10;RVs0HXpmZNkWIImapDy6Xz9Kdtug22lYDgopUnx8/OjLq4PRbCd9UGgbPjspOZNWYKts3/AfTzdf&#10;zjkLEWwLGq1s+IsM/Grx+dPl3tWywgF1Kz2jIDbUe9fwIUZXF0UQgzQQTtBJS8YOvYFIqu+L1sOe&#10;ohtdVGX5tdijb51HIUOg29Vo5Iscv+ukiPddF2RkuuFUW8ynz+cmncXiEuregxuUmMqAf6jCgLKU&#10;9C3UCiKwrVd/hDJKeAzYxROBpsCuU0LmHqibWfmhm/UATuZeCJzg3mAK/y+suNs9eKbahldzziwY&#10;mtEjbm3LVgp6tKDZNXpLM3okLMH2WjLyJNj2LtT0eu0e/KQFEhMGh86b9E/dsUOG+uUNanmITNDl&#10;6by6qE5pIoJs82pWlqRQnOL9ufMhfpNoWBIa7lNVVaoqVZLBht1tiOOjV+eU1+KN0pruodaW7YmW&#10;1VmZUgERrNMQSTSOWg625wx0T8wV0eeQR29TyBWEge2AyBNQq3aki1GR8NDKNPy8TL+pcG1TSplZ&#10;NxWWQBphSVI8bA4Z67P0It1ssH0h/D2OxAxO3ChKewshPoAnJlLZtF3xno5OI/WCk8TZgP7X3+6T&#10;PxGErJztidlU+88teMmZ/m6JOhez+TytQlbmp2cVKf7Ysjm22K25Rup/RnvsRBaTf9SvYufRPNMS&#10;LlNWMoEVlHtEdFKu47hxtMZCLpfZjejvIN7atRMpeEIuAf50eAbvppFHYssdvm4B1B/mPfqOE19u&#10;I3Yqk+EdV6JTUmh1MrGmNU+7eaxnr/eP0eI3AAAA//8DAFBLAwQUAAYACAAAACEA2Ws8y94AAAAM&#10;AQAADwAAAGRycy9kb3ducmV2LnhtbEyPwU6EMBCG7ya+QzMm3nbLNkgAGTbGxETjSTScu3QEIp0i&#10;7e7i29s96XFmvvzz/dV+tZM40eJHxwi7bQKCuHNm5B7h4/1pk4PwQbPRk2NC+CEP+/r6qtKlcWd+&#10;o1MTehFD2JcaYQhhLqX03UBW+62biePt0y1WhzguvTSLPsdwO0mVJJm0euT4YdAzPQ7UfTVHi/Dc&#10;poq6dFbN64v5bttEhWK1iLc368M9iEBr+IPhoh/VoY5OB3dk48WEkKviLqIIG6UKEBciy9O4OiBk&#10;abIDWVfyf4n6FwAA//8DAFBLAQItABQABgAIAAAAIQC2gziS/gAAAOEBAAATAAAAAAAAAAAAAAAA&#10;AAAAAABbQ29udGVudF9UeXBlc10ueG1sUEsBAi0AFAAGAAgAAAAhADj9If/WAAAAlAEAAAsAAAAA&#10;AAAAAAAAAAAALwEAAF9yZWxzLy5yZWxzUEsBAi0AFAAGAAgAAAAhACU2SPJ1AgAA1AQAAA4AAAAA&#10;AAAAAAAAAAAALgIAAGRycy9lMm9Eb2MueG1sUEsBAi0AFAAGAAgAAAAhANlrPMveAAAADAEAAA8A&#10;AAAAAAAAAAAAAAAAzwQAAGRycy9kb3ducmV2LnhtbFBLBQYAAAAABAAEAPMAAADaBQAAAAA=&#10;" adj="-11796480,,5400" path="m701689,l5429250,r,l5429250,3508361v,387532,-314157,701689,-701689,701689l,4210050r,l,701689c,314157,314157,,701689,xe" filled="f" stroked="f" strokeweight="1pt">
                <v:stroke joinstyle="miter"/>
                <v:formulas/>
                <v:path arrowok="t" o:connecttype="custom" o:connectlocs="701689,0;5429250,0;5429250,0;5429250,3508361;4727561,4210050;0,4210050;0,4210050;0,701689;701689,0" o:connectangles="0,0,0,0,0,0,0,0,0" textboxrect="0,0,5429250,4210050"/>
                <v:textbox>
                  <w:txbxContent>
                    <w:p w:rsidR="00CD497D" w:rsidRDefault="007B2231" w:rsidP="00924BD8">
                      <w:pPr>
                        <w:rPr>
                          <w:b/>
                          <w:color w:val="00823B"/>
                          <w:sz w:val="20"/>
                          <w:szCs w:val="20"/>
                        </w:rPr>
                      </w:pPr>
                      <w:r w:rsidRPr="00163B46">
                        <w:rPr>
                          <w:b/>
                          <w:color w:val="00823B"/>
                          <w:sz w:val="20"/>
                          <w:szCs w:val="20"/>
                        </w:rPr>
                        <w:t>ORGANISATIONAL CONTEXT</w:t>
                      </w:r>
                    </w:p>
                    <w:p w:rsidR="003F30E2" w:rsidRPr="003F30E2" w:rsidRDefault="003F30E2" w:rsidP="003F30E2">
                      <w:pPr>
                        <w:rPr>
                          <w:rFonts w:ascii="Calibri" w:hAnsi="Calibri"/>
                          <w:color w:val="000000"/>
                          <w:sz w:val="20"/>
                          <w:szCs w:val="20"/>
                        </w:rPr>
                      </w:pPr>
                      <w:r w:rsidRPr="00744CA8">
                        <w:rPr>
                          <w:rFonts w:ascii="Calibri" w:hAnsi="Calibri"/>
                          <w:b/>
                          <w:color w:val="000000"/>
                          <w:sz w:val="20"/>
                          <w:szCs w:val="20"/>
                        </w:rPr>
                        <w:t>ChildFund Timor-Leste</w:t>
                      </w:r>
                      <w:r w:rsidRPr="003F30E2">
                        <w:rPr>
                          <w:rFonts w:ascii="Calibri" w:hAnsi="Calibri"/>
                          <w:color w:val="000000"/>
                          <w:sz w:val="20"/>
                          <w:szCs w:val="20"/>
                        </w:rPr>
                        <w:t xml:space="preserve"> is a representative office of ChildFund Australia. ChildFund Australia is an international development agency that works in partnership with children and their communities to create lasting and meaningful change by supporting long-term community development and promoting children’s rights.</w:t>
                      </w:r>
                    </w:p>
                    <w:p w:rsidR="003F30E2" w:rsidRPr="003F30E2" w:rsidRDefault="003F30E2" w:rsidP="003F30E2">
                      <w:pPr>
                        <w:rPr>
                          <w:rFonts w:ascii="Calibri" w:hAnsi="Calibri"/>
                          <w:color w:val="000000"/>
                          <w:sz w:val="20"/>
                          <w:szCs w:val="20"/>
                        </w:rPr>
                      </w:pPr>
                      <w:r w:rsidRPr="003F30E2">
                        <w:rPr>
                          <w:rFonts w:ascii="Calibri" w:hAnsi="Calibri"/>
                          <w:color w:val="000000"/>
                          <w:sz w:val="20"/>
                          <w:szCs w:val="20"/>
                        </w:rPr>
                        <w:t>ChildFund Australia directly implements child-focused development programs in six countries—Vietnam, Papua New Guinea, Laos, Cambodia, Myanmar, and Timor-Leste—and is responsible for projects delivered by partner organisations in the Pacific, Kenya, Uganda, Zambia, Ethiopia, Sri Lanka, the Philippines, and Indonesia. ChildFund Australia is a member of ChildFund Alliance – a global network of 11 organisations which assists more than 14 million children and families in 63 countries. ChildFund Australia is a registered charity, a member of the Australian Council for International Development, and fully accredited by the Department of Foreign Affairs and Trade, which manages the Australian Government’s overseas aid program.</w:t>
                      </w:r>
                    </w:p>
                    <w:p w:rsidR="007872F3" w:rsidRPr="00FB247C" w:rsidRDefault="003F30E2" w:rsidP="003F30E2">
                      <w:pPr>
                        <w:rPr>
                          <w:rFonts w:ascii="Calibri" w:hAnsi="Calibri"/>
                          <w:b/>
                          <w:color w:val="000000"/>
                          <w:sz w:val="18"/>
                          <w:szCs w:val="18"/>
                        </w:rPr>
                      </w:pPr>
                      <w:r w:rsidRPr="003F30E2">
                        <w:rPr>
                          <w:rFonts w:ascii="Calibri" w:hAnsi="Calibri"/>
                          <w:color w:val="000000"/>
                          <w:sz w:val="20"/>
                          <w:szCs w:val="20"/>
                        </w:rPr>
                        <w:t>ChildFund Timor-Leste is the representative office of ChildFund Australia - an independent and non-religious international developing organisation that works to reduce poverty for children in the developing world. ChildFund Australia’s goals in Timor-Leste are to achieve and demonstrate effectiveness and accountability in its program activities and add value to the efforts of its partners through quality development programs that are respectful, responsive, and effective in helping children in poverty, their families, and communities.</w:t>
                      </w:r>
                    </w:p>
                  </w:txbxContent>
                </v:textbox>
                <w10:wrap anchorx="page"/>
              </v:shape>
            </w:pict>
          </mc:Fallback>
        </mc:AlternateContent>
      </w:r>
      <w:r w:rsidRPr="006B4C5A">
        <w:rPr>
          <w:rFonts w:asciiTheme="majorHAnsi" w:hAnsiTheme="majorHAnsi" w:cstheme="majorHAnsi"/>
          <w:noProof/>
          <w:lang w:eastAsia="en-AU"/>
        </w:rPr>
        <w:drawing>
          <wp:anchor distT="0" distB="0" distL="114300" distR="114300" simplePos="0" relativeHeight="251705344" behindDoc="0" locked="0" layoutInCell="1" allowOverlap="1" wp14:anchorId="3CFB8C40" wp14:editId="19403BC9">
            <wp:simplePos x="0" y="0"/>
            <wp:positionH relativeFrom="column">
              <wp:posOffset>121285</wp:posOffset>
            </wp:positionH>
            <wp:positionV relativeFrom="paragraph">
              <wp:posOffset>130810</wp:posOffset>
            </wp:positionV>
            <wp:extent cx="4962525" cy="3552825"/>
            <wp:effectExtent l="0" t="0" r="9525" b="9525"/>
            <wp:wrapSquare wrapText="bothSides"/>
            <wp:docPr id="13" name="Picture 13" descr="C:\Users\Jesuina.Cabral\Pictures\RS39318_161028_237-l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ina.Cabral\Pictures\RS39318_161028_237-lp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2525" cy="3552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3F99" w:rsidRDefault="00150D92" w:rsidP="00150D92">
      <w:pPr>
        <w:tabs>
          <w:tab w:val="left" w:pos="7320"/>
        </w:tabs>
      </w:pPr>
      <w:r>
        <w:tab/>
      </w:r>
    </w:p>
    <w:p w:rsidR="003B3F99" w:rsidRDefault="003B3F99" w:rsidP="003A229E"/>
    <w:p w:rsidR="00A54D4D" w:rsidRDefault="00A54D4D" w:rsidP="003A229E"/>
    <w:p w:rsidR="00A54D4D" w:rsidRDefault="00A54D4D" w:rsidP="003A229E"/>
    <w:p w:rsidR="00A54D4D" w:rsidRDefault="00A54D4D" w:rsidP="003A229E"/>
    <w:p w:rsidR="00A54D4D" w:rsidRDefault="00A54D4D" w:rsidP="003A229E"/>
    <w:p w:rsidR="00A54D4D" w:rsidRDefault="00A54D4D" w:rsidP="003A229E"/>
    <w:p w:rsidR="00A54D4D" w:rsidRDefault="00A54D4D" w:rsidP="003A229E"/>
    <w:p w:rsidR="000C4E74" w:rsidRDefault="000C4E74" w:rsidP="003A229E"/>
    <w:p w:rsidR="000C4E74" w:rsidRDefault="000C4E74" w:rsidP="003A229E"/>
    <w:p w:rsidR="000C4E74" w:rsidRDefault="000C4E74" w:rsidP="003A229E"/>
    <w:p w:rsidR="000C4E74" w:rsidRDefault="000C4E74" w:rsidP="003A229E"/>
    <w:p w:rsidR="00FB247C" w:rsidRDefault="009F1DD2" w:rsidP="003A229E">
      <w:r>
        <w:rPr>
          <w:noProof/>
          <w:sz w:val="20"/>
          <w:szCs w:val="20"/>
          <w:lang w:eastAsia="en-AU"/>
        </w:rPr>
        <mc:AlternateContent>
          <mc:Choice Requires="wps">
            <w:drawing>
              <wp:anchor distT="0" distB="0" distL="114300" distR="114300" simplePos="0" relativeHeight="251698176" behindDoc="0" locked="0" layoutInCell="1" allowOverlap="1" wp14:anchorId="7CF0F956" wp14:editId="439A43D7">
                <wp:simplePos x="0" y="0"/>
                <wp:positionH relativeFrom="margin">
                  <wp:posOffset>238125</wp:posOffset>
                </wp:positionH>
                <wp:positionV relativeFrom="paragraph">
                  <wp:posOffset>274320</wp:posOffset>
                </wp:positionV>
                <wp:extent cx="2766695" cy="320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2766695" cy="320040"/>
                        </a:xfrm>
                        <a:prstGeom prst="rect">
                          <a:avLst/>
                        </a:prstGeom>
                        <a:noFill/>
                        <a:ln w="6350">
                          <a:noFill/>
                        </a:ln>
                      </wps:spPr>
                      <wps:txbx>
                        <w:txbxContent>
                          <w:p w:rsidR="007B2231" w:rsidRPr="006F38EF" w:rsidRDefault="007B2231" w:rsidP="007B2231">
                            <w:pPr>
                              <w:rPr>
                                <w:b/>
                                <w:color w:val="00823B"/>
                                <w:sz w:val="24"/>
                              </w:rPr>
                            </w:pPr>
                            <w:r w:rsidRPr="006F38EF">
                              <w:rPr>
                                <w:b/>
                                <w:color w:val="00823B"/>
                                <w:sz w:val="24"/>
                              </w:rPr>
                              <w:t>HOW WE VALUE YOUR CONTRIBUTION</w:t>
                            </w:r>
                          </w:p>
                          <w:p w:rsidR="007B2231" w:rsidRDefault="007B2231" w:rsidP="007B2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F0F956" id="Text Box 17" o:spid="_x0000_s1037" type="#_x0000_t202" style="position:absolute;margin-left:18.75pt;margin-top:21.6pt;width:217.85pt;height:25.2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GdMQIAAFoEAAAOAAAAZHJzL2Uyb0RvYy54bWysVFFv2jAQfp+0/2D5fQQo0BYRKtaKaRJq&#10;K8HUZ+M4ECnxebYhYb9+nx1CUbenaS/O+e58vu/7zpk9NFXJjsq6gnTKB70+Z0pLygq9S/mPzfLL&#10;HWfOC52JkrRK+Uk5/jD//GlWm6ka0p7KTFmGItpNa5PyvfdmmiRO7lUlXI+M0gjmZCvhsbW7JLOi&#10;RvWqTIb9/iSpyWbGklTOwfvUBvk81s9zJf1LnjvlWZly9ObjauO6DWsyn4npzgqzL+S5DfEPXVSi&#10;0Lj0UupJeMEOtvijVFVIS45y35NUJZTnhVQRA9AM+h/QrPfCqIgF5Dhzocn9v7Ly+fhqWZFBu1vO&#10;tKig0UY1nn2lhsEFfmrjpkhbGyT6Bn7kdn4HZ4Dd5LYKXwBiiIPp04XdUE3CObydTCb3Y84kYjcQ&#10;bxTpT95PG+v8N0UVC0bKLdSLpIrjynl0gtQuJVymaVmUZVSw1KxO+eRm3I8HLhGcKDUOBgxtr8Hy&#10;zbaJmO86HFvKToBnqR0QZ+SyQA8r4fyrsJgIIMKU+xcseUm4i84WZ3uyv/7mD/kQClHOakxYyt3P&#10;g7CKs/K7hoT3gxEYYD5uRuPbITb2OrK9juhD9UgY4gHek5HRDPm+7MzcUvWGx7AItyIktMTdKfed&#10;+ejbucdjkmqxiEkYQiP8Sq+NDKUDq4HhTfMmrDnL4CHgM3WzKKYf1GhzWz0WB095EaUKPLesnunH&#10;AEcFz48tvJDrfcx6/yXMfwMAAP//AwBQSwMEFAAGAAgAAAAhAMfcVLngAAAACAEAAA8AAABkcnMv&#10;ZG93bnJldi54bWxMj81OwzAQhO9IvIO1SNyoQ9I/QpyqilQhIXpo6YXbJt4mEfE6xG4beHrcE9xm&#10;NaOZb7PVaDpxpsG1lhU8TiIQxJXVLdcKDu+bhyUI55E1dpZJwTc5WOW3Nxmm2l54R+e9r0UoYZei&#10;gsb7PpXSVQ0ZdBPbEwfvaAeDPpxDLfWAl1BuOhlH0VwabDksNNhT0VD1uT8ZBa/FZou7MjbLn654&#10;eTuu+6/Dx0yp+7tx/QzC0+j/wnDFD+iQB6bSnlg70SlIFrOQVDBNYhDBny6uolTwlMxB5pn8/0D+&#10;CwAA//8DAFBLAQItABQABgAIAAAAIQC2gziS/gAAAOEBAAATAAAAAAAAAAAAAAAAAAAAAABbQ29u&#10;dGVudF9UeXBlc10ueG1sUEsBAi0AFAAGAAgAAAAhADj9If/WAAAAlAEAAAsAAAAAAAAAAAAAAAAA&#10;LwEAAF9yZWxzLy5yZWxzUEsBAi0AFAAGAAgAAAAhAB/UYZ0xAgAAWgQAAA4AAAAAAAAAAAAAAAAA&#10;LgIAAGRycy9lMm9Eb2MueG1sUEsBAi0AFAAGAAgAAAAhAMfcVLngAAAACAEAAA8AAAAAAAAAAAAA&#10;AAAAiwQAAGRycy9kb3ducmV2LnhtbFBLBQYAAAAABAAEAPMAAACYBQAAAAA=&#10;" filled="f" stroked="f" strokeweight=".5pt">
                <v:textbox>
                  <w:txbxContent>
                    <w:p w:rsidR="007B2231" w:rsidRPr="006F38EF" w:rsidRDefault="007B2231" w:rsidP="007B2231">
                      <w:pPr>
                        <w:rPr>
                          <w:b/>
                          <w:color w:val="00823B"/>
                          <w:sz w:val="24"/>
                        </w:rPr>
                      </w:pPr>
                      <w:r w:rsidRPr="006F38EF">
                        <w:rPr>
                          <w:b/>
                          <w:color w:val="00823B"/>
                          <w:sz w:val="24"/>
                        </w:rPr>
                        <w:t>HOW WE VALUE YOUR CONTRIBUTION</w:t>
                      </w:r>
                    </w:p>
                    <w:p w:rsidR="007B2231" w:rsidRDefault="007B2231" w:rsidP="007B2231"/>
                  </w:txbxContent>
                </v:textbox>
                <w10:wrap anchorx="margin"/>
              </v:shape>
            </w:pict>
          </mc:Fallback>
        </mc:AlternateContent>
      </w:r>
      <w:r>
        <w:rPr>
          <w:noProof/>
          <w:sz w:val="20"/>
          <w:szCs w:val="20"/>
          <w:lang w:eastAsia="en-AU"/>
        </w:rPr>
        <mc:AlternateContent>
          <mc:Choice Requires="wps">
            <w:drawing>
              <wp:anchor distT="0" distB="0" distL="114300" distR="114300" simplePos="0" relativeHeight="251695104" behindDoc="0" locked="0" layoutInCell="1" allowOverlap="1" wp14:anchorId="7FB7E706" wp14:editId="4D26BF19">
                <wp:simplePos x="0" y="0"/>
                <wp:positionH relativeFrom="column">
                  <wp:posOffset>119380</wp:posOffset>
                </wp:positionH>
                <wp:positionV relativeFrom="paragraph">
                  <wp:posOffset>219075</wp:posOffset>
                </wp:positionV>
                <wp:extent cx="7136130" cy="2971800"/>
                <wp:effectExtent l="0" t="0" r="7620" b="0"/>
                <wp:wrapNone/>
                <wp:docPr id="14" name="Folded Corner 14"/>
                <wp:cNvGraphicFramePr/>
                <a:graphic xmlns:a="http://schemas.openxmlformats.org/drawingml/2006/main">
                  <a:graphicData uri="http://schemas.microsoft.com/office/word/2010/wordprocessingShape">
                    <wps:wsp>
                      <wps:cNvSpPr/>
                      <wps:spPr>
                        <a:xfrm>
                          <a:off x="0" y="0"/>
                          <a:ext cx="7136130" cy="2971800"/>
                        </a:xfrm>
                        <a:prstGeom prst="foldedCorner">
                          <a:avLst/>
                        </a:prstGeom>
                        <a:solidFill>
                          <a:srgbClr val="43B02A">
                            <a:alpha val="4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E0BA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4" o:spid="_x0000_s1026" type="#_x0000_t65" style="position:absolute;margin-left:9.4pt;margin-top:17.25pt;width:561.9pt;height:2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TAIAAJ0EAAAOAAAAZHJzL2Uyb0RvYy54bWysVN9v2jAQfp+0/8Hy+5qEstKihopRMU1C&#10;baW26rNxbBLJ8XlnQ2B//c5OoKjb0zQezP3y+e777nJ7t28N2yn0DdiSFxc5Z8pKqBq7Kfnry/LL&#10;NWc+CFsJA1aV/KA8v5t9/nTbuakaQQ2mUsgoifXTzpW8DsFNs8zLWrXCX4BTlpwasBWBVNxkFYqO&#10;srcmG+X5VdYBVg5BKu/Jet87+Szl11rJ8Ki1V4GZklNtIZ2YznU8s9mtmG5QuLqRQxniH6poRWPp&#10;0VOqexEE22LzR6q2kQgedLiQ0GagdSNV6oG6KfIP3TzXwqnUC4Hj3Qkm///SyofdE7KmIu7GnFnR&#10;EkfLSErFFoCWuCE7gdQ5P6XYZ/eEg+ZJjB3vNbbxn3ph+wTs4QSs2gcmyTgpLq+KS8Jfkm90Mymu&#10;8wR99n7doQ/fFbQsCiXXqYa+hASs2K18oKfpyjE0vurBNNWyMSYpuFkvDLKdILbHl9/y0by/a1wt&#10;BmtOv9gQ5fF9eC+f5zE2ZrMQ8/ahvUWlgRrqiIj0GERpDdWBgEToJ8w7uWyokZXw4UkgjRQ1T2sS&#10;HunQBrqSwyBxVgP++ps9xhPT5OWsoxEtuf+5Fag4Mz8szcBNMR7HmU7K+OtkRAqee9bnHrttF0C4&#10;FLSQTiYxxgdzFDVC+0bbNI+vkktYSW+XXAY8KovQrw7to1TzeQqjOXYirOyzkzF5RC4S9LJ/E+gG&#10;NgMNwgMcx1lMP5DZx/aYz7cBdJOYfseVKIoK7UAia9jXuGTneop6/6rMfgMAAP//AwBQSwMEFAAG&#10;AAgAAAAhAC+ouqvfAAAACgEAAA8AAABkcnMvZG93bnJldi54bWxMj8FOwzAQRO9I/IO1SNyo05CE&#10;KsSpAAkJIi4ULtzceJtEjdeR7baBr2d7guNoRjNvqvVsR3FEHwZHCpaLBARS68xAnYLPj+ebFYgQ&#10;NRk9OkIF3xhgXV9eVLo07kTveNzETnAJhVIr6GOcSilD26PVYeEmJPZ2zlsdWfpOGq9PXG5HmSZJ&#10;Ia0eiBd6PeFTj+1+c7AKftLoH1+Kpr3bY+6at+Y1231NSl1fzQ/3ICLO8S8MZ3xGh5qZtu5AJoiR&#10;9YrJo4LbLAdx9pdZWoDYKsiTNAdZV/L/hfoXAAD//wMAUEsBAi0AFAAGAAgAAAAhALaDOJL+AAAA&#10;4QEAABMAAAAAAAAAAAAAAAAAAAAAAFtDb250ZW50X1R5cGVzXS54bWxQSwECLQAUAAYACAAAACEA&#10;OP0h/9YAAACUAQAACwAAAAAAAAAAAAAAAAAvAQAAX3JlbHMvLnJlbHNQSwECLQAUAAYACAAAACEA&#10;Ogf53EwCAACdBAAADgAAAAAAAAAAAAAAAAAuAgAAZHJzL2Uyb0RvYy54bWxQSwECLQAUAAYACAAA&#10;ACEAL6i6q98AAAAKAQAADwAAAAAAAAAAAAAAAACmBAAAZHJzL2Rvd25yZXYueG1sUEsFBgAAAAAE&#10;AAQA8wAAALIFAAAAAA==&#10;" adj="18000" fillcolor="#43b02a" stroked="f">
                <v:fill opacity="26214f"/>
              </v:shape>
            </w:pict>
          </mc:Fallback>
        </mc:AlternateContent>
      </w:r>
      <w:r w:rsidR="00744CA8">
        <w:rPr>
          <w:noProof/>
          <w:sz w:val="20"/>
          <w:szCs w:val="20"/>
          <w:lang w:eastAsia="en-AU"/>
        </w:rPr>
        <mc:AlternateContent>
          <mc:Choice Requires="wps">
            <w:drawing>
              <wp:anchor distT="0" distB="0" distL="114300" distR="114300" simplePos="0" relativeHeight="251658239" behindDoc="0" locked="0" layoutInCell="1" allowOverlap="1" wp14:anchorId="69EF933F" wp14:editId="26F0D133">
                <wp:simplePos x="0" y="0"/>
                <wp:positionH relativeFrom="margin">
                  <wp:posOffset>7410450</wp:posOffset>
                </wp:positionH>
                <wp:positionV relativeFrom="paragraph">
                  <wp:posOffset>115570</wp:posOffset>
                </wp:positionV>
                <wp:extent cx="2814320" cy="176911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2814320" cy="1769110"/>
                        </a:xfrm>
                        <a:prstGeom prst="rect">
                          <a:avLst/>
                        </a:prstGeom>
                        <a:noFill/>
                        <a:ln w="6350">
                          <a:noFill/>
                        </a:ln>
                      </wps:spPr>
                      <wps:txbx>
                        <w:txbxContent>
                          <w:p w:rsidR="007B2231" w:rsidRPr="008A7789" w:rsidRDefault="007B2231" w:rsidP="007B2231">
                            <w:pPr>
                              <w:rPr>
                                <w:sz w:val="20"/>
                              </w:rPr>
                            </w:pPr>
                            <w:r w:rsidRPr="008A7789">
                              <w:rPr>
                                <w:b/>
                                <w:color w:val="00823B"/>
                                <w:sz w:val="20"/>
                              </w:rPr>
                              <w:t>OUR VISION:</w:t>
                            </w:r>
                            <w:r w:rsidRPr="008A7789">
                              <w:rPr>
                                <w:color w:val="00823B"/>
                                <w:sz w:val="20"/>
                              </w:rPr>
                              <w:t xml:space="preserve"> </w:t>
                            </w:r>
                            <w:r w:rsidRPr="008A7789">
                              <w:rPr>
                                <w:sz w:val="20"/>
                              </w:rPr>
                              <w:t>A global community, free from poverty, where children are protected and have the opportunity to reach their full potential.</w:t>
                            </w:r>
                          </w:p>
                          <w:p w:rsidR="007B2231" w:rsidRDefault="007B2231" w:rsidP="007B2231">
                            <w:pPr>
                              <w:spacing w:after="0"/>
                              <w:rPr>
                                <w:sz w:val="20"/>
                              </w:rPr>
                            </w:pPr>
                            <w:r w:rsidRPr="008A7789">
                              <w:rPr>
                                <w:b/>
                                <w:color w:val="00823B"/>
                                <w:sz w:val="20"/>
                              </w:rPr>
                              <w:t>OUR MISSION:</w:t>
                            </w:r>
                            <w:r w:rsidRPr="008A7789">
                              <w:rPr>
                                <w:color w:val="00823B"/>
                                <w:sz w:val="20"/>
                              </w:rPr>
                              <w:t xml:space="preserve"> </w:t>
                            </w:r>
                            <w:r w:rsidRPr="008A7789">
                              <w:rPr>
                                <w:sz w:val="20"/>
                              </w:rPr>
                              <w:t xml:space="preserve">We work in partnership with children and their communities to create lasting and meaningful change by supporting long-term community development and </w:t>
                            </w:r>
                          </w:p>
                          <w:p w:rsidR="007B2231" w:rsidRDefault="007B2231" w:rsidP="007B2231">
                            <w:pPr>
                              <w:spacing w:after="0"/>
                              <w:rPr>
                                <w:sz w:val="20"/>
                              </w:rPr>
                            </w:pPr>
                            <w:r w:rsidRPr="008A7789">
                              <w:rPr>
                                <w:sz w:val="20"/>
                              </w:rPr>
                              <w:t>promoting children’s</w:t>
                            </w:r>
                          </w:p>
                          <w:p w:rsidR="007B2231" w:rsidRPr="008A7789" w:rsidRDefault="007B2231" w:rsidP="007B2231">
                            <w:pPr>
                              <w:spacing w:after="0"/>
                              <w:rPr>
                                <w:sz w:val="20"/>
                              </w:rPr>
                            </w:pPr>
                            <w:r w:rsidRPr="008A7789">
                              <w:rPr>
                                <w:sz w:val="20"/>
                              </w:rPr>
                              <w:t>rights.</w:t>
                            </w:r>
                          </w:p>
                          <w:p w:rsidR="007B2231" w:rsidRDefault="007B2231" w:rsidP="007B2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933F" id="Text Box 8" o:spid="_x0000_s1038" type="#_x0000_t202" style="position:absolute;margin-left:583.5pt;margin-top:9.1pt;width:221.6pt;height:139.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oSMQIAAFkEAAAOAAAAZHJzL2Uyb0RvYy54bWysVN9v2jAQfp+0/8Hy+wihlAIiVKwV06Sq&#10;rQRTn41jk0i2z7MNCfvrd3YIRd2epr0457vz/fi+uyzuW63IUThfgyloPhhSIgyHsjb7gv7Yrr9M&#10;KfGBmZIpMKKgJ+Hp/fLzp0Vj52IEFahSOIJBjJ83tqBVCHaeZZ5XQjM/ACsMGiU4zQJe3T4rHWsw&#10;ulbZaDicZA240jrgwnvUPnZGukzxpRQ8vEjpRSCqoFhbSKdL5y6e2XLB5nvHbFXzcxnsH6rQrDaY&#10;9BLqkQVGDq7+I5SuuQMPMgw46AykrLlIPWA3+fBDN5uKWZF6QXC8vcDk/19Y/nx8daQuC4pEGaaR&#10;oq1oA/kKLZlGdBrr5+i0segWWlQjy73eozI23Uqn4xfbIWhHnE8XbGMwjsrRNB/fjNDE0ZbfTWZ5&#10;ntDP3p9b58M3AZpEoaAOyUuYsuOTD1gKuvYuMZuBda1UIlAZ0hR0cnM7TA8uFnyhDD6MTXTFRim0&#10;uza1POsb2UF5wv4cdPPhLV/XWMMT8+GVORwIrBuHPLzgIRVgLjhLlFTgfv1NH/2RJ7RS0uCAFdT/&#10;PDAnKFHfDTI4y8fjOJHpMr69i9i4a8vu2mIO+gFwhnNcJ8uTGP2D6kXpQL/hLqxiVjQxwzF3QUMv&#10;PoRu7HGXuFitkhPOoGXhyWwsj6EjqhHhbfvGnD3TEJDBZ+hHkc0/sNH5dnysDgFknaiKOHeonuHH&#10;+U0MnnctLsj1PXm9/xGWvwEAAP//AwBQSwMEFAAGAAgAAAAhAOA33D3hAAAADAEAAA8AAABkcnMv&#10;ZG93bnJldi54bWxMj0FLw0AQhe+C/2EZwZvdJGCMMZtSAkUQe2jtxdsmO02C2dmY3bbRX9/pSW/v&#10;MY833yuWsx3ECSffO1IQLyIQSI0zPbUK9h/rhwyED5qMHhyhgh/0sCxvbwqdG3emLZ52oRVcQj7X&#10;CroQxlxK33RotV+4EYlvBzdZHdhOrTSTPnO5HWQSRam0uif+0OkRqw6br93RKnir1hu9rROb/Q7V&#10;6/thNX7vPx+Vur+bVy8gAs7hLwxXfEaHkplqdyTjxcA+Tp94TGCVJSCuiTSOWNUKkuc0A1kW8v+I&#10;8gIAAP//AwBQSwECLQAUAAYACAAAACEAtoM4kv4AAADhAQAAEwAAAAAAAAAAAAAAAAAAAAAAW0Nv&#10;bnRlbnRfVHlwZXNdLnhtbFBLAQItABQABgAIAAAAIQA4/SH/1gAAAJQBAAALAAAAAAAAAAAAAAAA&#10;AC8BAABfcmVscy8ucmVsc1BLAQItABQABgAIAAAAIQAesLoSMQIAAFkEAAAOAAAAAAAAAAAAAAAA&#10;AC4CAABkcnMvZTJvRG9jLnhtbFBLAQItABQABgAIAAAAIQDgN9w94QAAAAwBAAAPAAAAAAAAAAAA&#10;AAAAAIsEAABkcnMvZG93bnJldi54bWxQSwUGAAAAAAQABADzAAAAmQUAAAAA&#10;" filled="f" stroked="f" strokeweight=".5pt">
                <v:textbox>
                  <w:txbxContent>
                    <w:p w:rsidR="007B2231" w:rsidRPr="008A7789" w:rsidRDefault="007B2231" w:rsidP="007B2231">
                      <w:pPr>
                        <w:rPr>
                          <w:sz w:val="20"/>
                        </w:rPr>
                      </w:pPr>
                      <w:r w:rsidRPr="008A7789">
                        <w:rPr>
                          <w:b/>
                          <w:color w:val="00823B"/>
                          <w:sz w:val="20"/>
                        </w:rPr>
                        <w:t>OUR VISION:</w:t>
                      </w:r>
                      <w:r w:rsidRPr="008A7789">
                        <w:rPr>
                          <w:color w:val="00823B"/>
                          <w:sz w:val="20"/>
                        </w:rPr>
                        <w:t xml:space="preserve"> </w:t>
                      </w:r>
                      <w:r w:rsidRPr="008A7789">
                        <w:rPr>
                          <w:sz w:val="20"/>
                        </w:rPr>
                        <w:t>A global community, free from poverty, where children are protected and have the opportunity to reach their full potential.</w:t>
                      </w:r>
                    </w:p>
                    <w:p w:rsidR="007B2231" w:rsidRDefault="007B2231" w:rsidP="007B2231">
                      <w:pPr>
                        <w:spacing w:after="0"/>
                        <w:rPr>
                          <w:sz w:val="20"/>
                        </w:rPr>
                      </w:pPr>
                      <w:r w:rsidRPr="008A7789">
                        <w:rPr>
                          <w:b/>
                          <w:color w:val="00823B"/>
                          <w:sz w:val="20"/>
                        </w:rPr>
                        <w:t>OUR MISSION:</w:t>
                      </w:r>
                      <w:r w:rsidRPr="008A7789">
                        <w:rPr>
                          <w:color w:val="00823B"/>
                          <w:sz w:val="20"/>
                        </w:rPr>
                        <w:t xml:space="preserve"> </w:t>
                      </w:r>
                      <w:r w:rsidRPr="008A7789">
                        <w:rPr>
                          <w:sz w:val="20"/>
                        </w:rPr>
                        <w:t xml:space="preserve">We work in partnership with children and their communities to create lasting and meaningful change by supporting long-term community development and </w:t>
                      </w:r>
                    </w:p>
                    <w:p w:rsidR="007B2231" w:rsidRDefault="007B2231" w:rsidP="007B2231">
                      <w:pPr>
                        <w:spacing w:after="0"/>
                        <w:rPr>
                          <w:sz w:val="20"/>
                        </w:rPr>
                      </w:pPr>
                      <w:r w:rsidRPr="008A7789">
                        <w:rPr>
                          <w:sz w:val="20"/>
                        </w:rPr>
                        <w:t>promoting children’s</w:t>
                      </w:r>
                    </w:p>
                    <w:p w:rsidR="007B2231" w:rsidRPr="008A7789" w:rsidRDefault="007B2231" w:rsidP="007B2231">
                      <w:pPr>
                        <w:spacing w:after="0"/>
                        <w:rPr>
                          <w:sz w:val="20"/>
                        </w:rPr>
                      </w:pPr>
                      <w:r w:rsidRPr="008A7789">
                        <w:rPr>
                          <w:sz w:val="20"/>
                        </w:rPr>
                        <w:t>rights.</w:t>
                      </w:r>
                    </w:p>
                    <w:p w:rsidR="007B2231" w:rsidRDefault="007B2231" w:rsidP="007B2231"/>
                  </w:txbxContent>
                </v:textbox>
                <w10:wrap anchorx="margin"/>
              </v:shape>
            </w:pict>
          </mc:Fallback>
        </mc:AlternateContent>
      </w:r>
    </w:p>
    <w:p w:rsidR="00FB247C" w:rsidRDefault="00FB247C" w:rsidP="003A229E"/>
    <w:p w:rsidR="00FB247C" w:rsidRDefault="009F1DD2" w:rsidP="003A229E">
      <w:r>
        <w:rPr>
          <w:noProof/>
          <w:sz w:val="20"/>
          <w:szCs w:val="20"/>
          <w:lang w:eastAsia="en-AU"/>
        </w:rPr>
        <mc:AlternateContent>
          <mc:Choice Requires="wps">
            <w:drawing>
              <wp:anchor distT="0" distB="0" distL="114300" distR="114300" simplePos="0" relativeHeight="251699200" behindDoc="0" locked="0" layoutInCell="1" allowOverlap="1" wp14:anchorId="413B9978" wp14:editId="267B7466">
                <wp:simplePos x="0" y="0"/>
                <wp:positionH relativeFrom="column">
                  <wp:posOffset>5083810</wp:posOffset>
                </wp:positionH>
                <wp:positionV relativeFrom="paragraph">
                  <wp:posOffset>7620</wp:posOffset>
                </wp:positionV>
                <wp:extent cx="2089150" cy="26441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2089150" cy="2644140"/>
                        </a:xfrm>
                        <a:prstGeom prst="rect">
                          <a:avLst/>
                        </a:prstGeom>
                        <a:noFill/>
                        <a:ln w="6350">
                          <a:noFill/>
                        </a:ln>
                      </wps:spPr>
                      <wps:txbx>
                        <w:txbxContent>
                          <w:p w:rsidR="007B2231" w:rsidRPr="00CD3E4B" w:rsidRDefault="007B2231" w:rsidP="007B2231">
                            <w:pPr>
                              <w:spacing w:after="0"/>
                              <w:rPr>
                                <w:b/>
                                <w:sz w:val="20"/>
                                <w:szCs w:val="20"/>
                              </w:rPr>
                            </w:pPr>
                            <w:r w:rsidRPr="00CD3E4B">
                              <w:rPr>
                                <w:b/>
                                <w:sz w:val="20"/>
                                <w:szCs w:val="20"/>
                              </w:rPr>
                              <w:t>Learning and Development</w:t>
                            </w:r>
                          </w:p>
                          <w:p w:rsidR="007B2231" w:rsidRPr="00CD3E4B" w:rsidRDefault="007B2231" w:rsidP="007B2231">
                            <w:pPr>
                              <w:spacing w:after="0"/>
                              <w:rPr>
                                <w:sz w:val="18"/>
                                <w:szCs w:val="18"/>
                              </w:rPr>
                            </w:pPr>
                            <w:r w:rsidRPr="00CD3E4B">
                              <w:rPr>
                                <w:sz w:val="18"/>
                                <w:szCs w:val="18"/>
                              </w:rPr>
                              <w:t>Our approach to learning and development will enable you to have the information, skills, and knowledge needed to do your job</w:t>
                            </w:r>
                            <w:r>
                              <w:rPr>
                                <w:sz w:val="18"/>
                                <w:szCs w:val="18"/>
                              </w:rPr>
                              <w:t xml:space="preserve"> and to grow in your position</w:t>
                            </w:r>
                            <w:r w:rsidRPr="00CD3E4B">
                              <w:rPr>
                                <w:sz w:val="18"/>
                                <w:szCs w:val="18"/>
                              </w:rPr>
                              <w:t xml:space="preserve">. We build the capacity of our people and support you with on-the-job experience, coaching and formal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B9978" id="Text Box 19" o:spid="_x0000_s1039" type="#_x0000_t202" style="position:absolute;margin-left:400.3pt;margin-top:.6pt;width:164.5pt;height:208.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nLwIAAFwEAAAOAAAAZHJzL2Uyb0RvYy54bWysVN9v2jAQfp+0/8Hy+whhlBVEqFgrpkmo&#10;rQRVn43jQKTE59mGhP31++wAZd2epr0457vz/fi+u0zv2rpiB2VdSTrjaa/PmdKS8lJvM/6yXny6&#10;5cx5oXNRkVYZPyrH72YfP0wbM1ED2lGVK8sQRLtJYzK+895MksTJnaqF65FRGsaCbC08rnab5FY0&#10;iF5XyaDfHyUN2dxYkso5aB86I5/F+EWhpH8qCqc8qzKO2nw8bTw34UxmUzHZWmF2pTyVIf6hilqU&#10;GkkvoR6EF2xvyz9C1aW05KjwPUl1QkVRShV7QDdp/103q50wKvYCcJy5wOT+X1j5eHi2rMzB3Zgz&#10;LWpwtFatZ1+pZVABn8a4CdxWBo6+hR6+Z72DMrTdFrYOXzTEYAfSxwu6IZqEctC/Hac3MEnYBqPh&#10;MB1G/JO358Y6/01RzYKQcQv6IqrisHQepcD17BKyaVqUVRUprDRrMj76jPi/WfCi0ngYmuiKDZJv&#10;N23X9KWTDeVHNGipGxFn5KJEEUvh/LOwmAkUjjn3TziKipCMThJnO7I//6YP/qAKVs4azFjG3Y+9&#10;sIqz6rsGieN0CAiYj5fhzZcBLvbasrm26H19TxjjFBtlZBSDv6/OYmGpfsU6zENWmISWyJ1xfxbv&#10;fTf5WCep5vPohDE0wi/1ysgQOoAXIF63r8KaEw8eFD7SeRrF5B0dnW8H+3zvqSgjVwHoDtUT/hjh&#10;SOFp3cKOXN+j19tPYfYLAAD//wMAUEsDBBQABgAIAAAAIQAS6K2Y4AAAAAoBAAAPAAAAZHJzL2Rv&#10;d25yZXYueG1sTI/BTsMwDIbvSLxDZCRuLG0Fo+uaTlOlCQnBYWMXbm6TtRWNU5psKzw93mkc7f/X&#10;58/5arK9OJnRd44UxLMIhKHa6Y4aBfuPzUMKwgckjb0jo+DHeFgVtzc5ZtqdaWtOu9AIhpDPUEEb&#10;wpBJ6evWWPQzNxji7OBGi4HHsZF6xDPDbS+TKJpLix3xhRYHU7am/todrYLXcvOO2yqx6W9fvrwd&#10;1sP3/vNJqfu7ab0EEcwUrmW46LM6FOxUuSNpL3oFKdO5ykEC4pLHyYIXlYLH+HkOssjl/xeKPwAA&#10;AP//AwBQSwECLQAUAAYACAAAACEAtoM4kv4AAADhAQAAEwAAAAAAAAAAAAAAAAAAAAAAW0NvbnRl&#10;bnRfVHlwZXNdLnhtbFBLAQItABQABgAIAAAAIQA4/SH/1gAAAJQBAAALAAAAAAAAAAAAAAAAAC8B&#10;AABfcmVscy8ucmVsc1BLAQItABQABgAIAAAAIQB/YMmnLwIAAFwEAAAOAAAAAAAAAAAAAAAAAC4C&#10;AABkcnMvZTJvRG9jLnhtbFBLAQItABQABgAIAAAAIQAS6K2Y4AAAAAoBAAAPAAAAAAAAAAAAAAAA&#10;AIkEAABkcnMvZG93bnJldi54bWxQSwUGAAAAAAQABADzAAAAlgUAAAAA&#10;" filled="f" stroked="f" strokeweight=".5pt">
                <v:textbox>
                  <w:txbxContent>
                    <w:p w:rsidR="007B2231" w:rsidRPr="00CD3E4B" w:rsidRDefault="007B2231" w:rsidP="007B2231">
                      <w:pPr>
                        <w:spacing w:after="0"/>
                        <w:rPr>
                          <w:b/>
                          <w:sz w:val="20"/>
                          <w:szCs w:val="20"/>
                        </w:rPr>
                      </w:pPr>
                      <w:r w:rsidRPr="00CD3E4B">
                        <w:rPr>
                          <w:b/>
                          <w:sz w:val="20"/>
                          <w:szCs w:val="20"/>
                        </w:rPr>
                        <w:t>Learning and Development</w:t>
                      </w:r>
                    </w:p>
                    <w:p w:rsidR="007B2231" w:rsidRPr="00CD3E4B" w:rsidRDefault="007B2231" w:rsidP="007B2231">
                      <w:pPr>
                        <w:spacing w:after="0"/>
                        <w:rPr>
                          <w:sz w:val="18"/>
                          <w:szCs w:val="18"/>
                        </w:rPr>
                      </w:pPr>
                      <w:r w:rsidRPr="00CD3E4B">
                        <w:rPr>
                          <w:sz w:val="18"/>
                          <w:szCs w:val="18"/>
                        </w:rPr>
                        <w:t>Our approach to learning and development will enable you to have the information, skills, and knowledge needed to do your job</w:t>
                      </w:r>
                      <w:r>
                        <w:rPr>
                          <w:sz w:val="18"/>
                          <w:szCs w:val="18"/>
                        </w:rPr>
                        <w:t xml:space="preserve"> and to grow in your position</w:t>
                      </w:r>
                      <w:r w:rsidRPr="00CD3E4B">
                        <w:rPr>
                          <w:sz w:val="18"/>
                          <w:szCs w:val="18"/>
                        </w:rPr>
                        <w:t xml:space="preserve">. We build the capacity of our people and support you with on-the-job experience, coaching and formal training. </w:t>
                      </w:r>
                    </w:p>
                  </w:txbxContent>
                </v:textbox>
              </v:shape>
            </w:pict>
          </mc:Fallback>
        </mc:AlternateContent>
      </w:r>
      <w:r>
        <w:rPr>
          <w:noProof/>
          <w:sz w:val="20"/>
          <w:szCs w:val="20"/>
          <w:lang w:eastAsia="en-AU"/>
        </w:rPr>
        <mc:AlternateContent>
          <mc:Choice Requires="wps">
            <w:drawing>
              <wp:anchor distT="0" distB="0" distL="114300" distR="114300" simplePos="0" relativeHeight="251697152" behindDoc="0" locked="0" layoutInCell="1" allowOverlap="1" wp14:anchorId="7F9647EC" wp14:editId="435223FE">
                <wp:simplePos x="0" y="0"/>
                <wp:positionH relativeFrom="column">
                  <wp:posOffset>2725420</wp:posOffset>
                </wp:positionH>
                <wp:positionV relativeFrom="paragraph">
                  <wp:posOffset>23495</wp:posOffset>
                </wp:positionV>
                <wp:extent cx="2256155" cy="24009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56155" cy="2400935"/>
                        </a:xfrm>
                        <a:prstGeom prst="rect">
                          <a:avLst/>
                        </a:prstGeom>
                        <a:noFill/>
                        <a:ln w="6350">
                          <a:noFill/>
                        </a:ln>
                      </wps:spPr>
                      <wps:txbx>
                        <w:txbxContent>
                          <w:p w:rsidR="007B2231" w:rsidRDefault="007B2231" w:rsidP="007B2231">
                            <w:pPr>
                              <w:spacing w:after="0"/>
                              <w:rPr>
                                <w:b/>
                                <w:sz w:val="20"/>
                                <w:szCs w:val="20"/>
                              </w:rPr>
                            </w:pPr>
                            <w:r>
                              <w:rPr>
                                <w:b/>
                                <w:sz w:val="20"/>
                                <w:szCs w:val="20"/>
                              </w:rPr>
                              <w:t>Space for other benefits</w:t>
                            </w:r>
                          </w:p>
                          <w:p w:rsidR="007B2231" w:rsidRPr="00CD3E4B" w:rsidRDefault="007B2231" w:rsidP="007B2231">
                            <w:pPr>
                              <w:spacing w:after="0"/>
                              <w:rPr>
                                <w:sz w:val="18"/>
                                <w:szCs w:val="18"/>
                              </w:rPr>
                            </w:pPr>
                            <w:r>
                              <w:rPr>
                                <w:sz w:val="18"/>
                                <w:szCs w:val="18"/>
                              </w:rPr>
                              <w:t>Child Fund will cover Health costs for all national employees and their immediate family members, Child Fund will pay the contribution of socia</w:t>
                            </w:r>
                            <w:r w:rsidR="006A12C3">
                              <w:rPr>
                                <w:sz w:val="18"/>
                                <w:szCs w:val="18"/>
                              </w:rPr>
                              <w:t>l security to employee and provide</w:t>
                            </w:r>
                            <w:r>
                              <w:rPr>
                                <w:sz w:val="18"/>
                                <w:szCs w:val="18"/>
                              </w:rPr>
                              <w:t xml:space="preserve"> payment in December of each year of a Thirteenth month salary to the employees.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647EC" id="Text Box 16" o:spid="_x0000_s1040" type="#_x0000_t202" style="position:absolute;margin-left:214.6pt;margin-top:1.85pt;width:177.65pt;height:18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ASMQIAAFwEAAAOAAAAZHJzL2Uyb0RvYy54bWysVE1v2zAMvQ/YfxB0X+y4cbYacYqsRYYB&#10;QVsgGXpWZCk2IIuapMTOfv0oOV/odhp2USiSfhT5HjN76FtFDsK6BnRJx6OUEqE5VI3elfTHZvnp&#10;CyXOM10xBVqU9CgcfZh//DDrTCEyqEFVwhIE0a7oTElr702RJI7XomVuBEZoDEqwLfN4tbuksqxD&#10;9FYlWZpOkw5sZSxw4Rx6n4YgnUd8KQX3L1I64YkqKb7Nx9PGcxvOZD5jxc4yUzf89Az2D69oWaOx&#10;6AXqiXlG9rb5A6ptuAUH0o84tAlI2XARe8Buxum7btY1MyL2gsNx5jIm9/9g+fPh1ZKmQu6mlGjW&#10;Ikcb0XvyFXqCLpxPZ1yBaWuDib5HP+ae/Q6doe1e2jb8YkME4zjp42W6AY2jM8vy6TjPKeEYyyZp&#10;en+XB5zk+rmxzn8T0JJglNQifXGq7LByfkg9p4RqGpaNUpFCpUlX0uldnsYPLhEEVxprhCaGxwbL&#10;99t+aDoqILi2UB2xQQuDRJzhywYfsWLOvzKLmsCeUOf+BQ+pAIvByaKkBvvrb/6Qj1RhlJIONVZS&#10;93PPrKBEfddI4v14MgmijJdJ/jnDi72NbG8jet8+Asp4jBtleDRDvldnU1po33AdFqEqhpjmWLuk&#10;/mw++kH5uE5cLBYxCWVomF/pteEBOow1jHjTvzFrTjx4pPAZzmpkxTs6htyBkMXeg2wiV9epnuaP&#10;Eo5sn9Yt7MjtPWZd/xTmvwEAAP//AwBQSwMEFAAGAAgAAAAhADmbzmLhAAAACQEAAA8AAABkcnMv&#10;ZG93bnJldi54bWxMj09PwkAUxO8mfofNM/EmWyrIUrolpAkxMXIAuXh77S5t4/6p3QWqn97nSY+T&#10;mcz8Jl+P1rCLHkLnnYTpJAGmXe1V5xoJx7ftgwAWIjqFxjst4UsHWBe3Nzlmyl/dXl8OsWFU4kKG&#10;EtoY+4zzULfaYpj4XjvyTn6wGEkODVcDXqncGp4myRO32DlaaLHXZavrj8PZSngptzvcV6kV36Z8&#10;fj1t+s/j+1zK+7txswIW9Rj/wvCLT+hQEFPlz04FZiTM0mVKUQmPC2DkL8RsDqwiLaYCeJHz/w+K&#10;HwAAAP//AwBQSwECLQAUAAYACAAAACEAtoM4kv4AAADhAQAAEwAAAAAAAAAAAAAAAAAAAAAAW0Nv&#10;bnRlbnRfVHlwZXNdLnhtbFBLAQItABQABgAIAAAAIQA4/SH/1gAAAJQBAAALAAAAAAAAAAAAAAAA&#10;AC8BAABfcmVscy8ucmVsc1BLAQItABQABgAIAAAAIQApwLASMQIAAFwEAAAOAAAAAAAAAAAAAAAA&#10;AC4CAABkcnMvZTJvRG9jLnhtbFBLAQItABQABgAIAAAAIQA5m85i4QAAAAkBAAAPAAAAAAAAAAAA&#10;AAAAAIsEAABkcnMvZG93bnJldi54bWxQSwUGAAAAAAQABADzAAAAmQUAAAAA&#10;" filled="f" stroked="f" strokeweight=".5pt">
                <v:textbox>
                  <w:txbxContent>
                    <w:p w:rsidR="007B2231" w:rsidRDefault="007B2231" w:rsidP="007B2231">
                      <w:pPr>
                        <w:spacing w:after="0"/>
                        <w:rPr>
                          <w:b/>
                          <w:sz w:val="20"/>
                          <w:szCs w:val="20"/>
                        </w:rPr>
                      </w:pPr>
                      <w:r>
                        <w:rPr>
                          <w:b/>
                          <w:sz w:val="20"/>
                          <w:szCs w:val="20"/>
                        </w:rPr>
                        <w:t>Space for other benefits</w:t>
                      </w:r>
                    </w:p>
                    <w:p w:rsidR="007B2231" w:rsidRPr="00CD3E4B" w:rsidRDefault="007B2231" w:rsidP="007B2231">
                      <w:pPr>
                        <w:spacing w:after="0"/>
                        <w:rPr>
                          <w:sz w:val="18"/>
                          <w:szCs w:val="18"/>
                        </w:rPr>
                      </w:pPr>
                      <w:r>
                        <w:rPr>
                          <w:sz w:val="18"/>
                          <w:szCs w:val="18"/>
                        </w:rPr>
                        <w:t>Child Fund will cover Health costs for all national employees and their immediate family members, Child Fund will pay the contribution of socia</w:t>
                      </w:r>
                      <w:r w:rsidR="006A12C3">
                        <w:rPr>
                          <w:sz w:val="18"/>
                          <w:szCs w:val="18"/>
                        </w:rPr>
                        <w:t>l security to employee and provide</w:t>
                      </w:r>
                      <w:r>
                        <w:rPr>
                          <w:sz w:val="18"/>
                          <w:szCs w:val="18"/>
                        </w:rPr>
                        <w:t xml:space="preserve"> payment in December of each year of a Thirteenth month salary to the employees. </w:t>
                      </w:r>
                    </w:p>
                  </w:txbxContent>
                </v:textbox>
              </v:shape>
            </w:pict>
          </mc:Fallback>
        </mc:AlternateContent>
      </w:r>
      <w:r>
        <w:rPr>
          <w:noProof/>
          <w:sz w:val="20"/>
          <w:szCs w:val="20"/>
          <w:lang w:eastAsia="en-AU"/>
        </w:rPr>
        <mc:AlternateContent>
          <mc:Choice Requires="wps">
            <w:drawing>
              <wp:anchor distT="0" distB="0" distL="114300" distR="114300" simplePos="0" relativeHeight="251696128" behindDoc="0" locked="0" layoutInCell="1" allowOverlap="1" wp14:anchorId="692D44CB" wp14:editId="08B5147D">
                <wp:simplePos x="0" y="0"/>
                <wp:positionH relativeFrom="column">
                  <wp:posOffset>235585</wp:posOffset>
                </wp:positionH>
                <wp:positionV relativeFrom="paragraph">
                  <wp:posOffset>27940</wp:posOffset>
                </wp:positionV>
                <wp:extent cx="2352675" cy="277749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2352675" cy="2777490"/>
                        </a:xfrm>
                        <a:prstGeom prst="rect">
                          <a:avLst/>
                        </a:prstGeom>
                        <a:noFill/>
                        <a:ln w="6350">
                          <a:noFill/>
                        </a:ln>
                      </wps:spPr>
                      <wps:txbx>
                        <w:txbxContent>
                          <w:p w:rsidR="007B2231" w:rsidRPr="00CD3E4B" w:rsidRDefault="007B2231" w:rsidP="007B2231">
                            <w:pPr>
                              <w:spacing w:after="0"/>
                              <w:rPr>
                                <w:b/>
                                <w:sz w:val="20"/>
                                <w:szCs w:val="20"/>
                              </w:rPr>
                            </w:pPr>
                            <w:r w:rsidRPr="00CD3E4B">
                              <w:rPr>
                                <w:b/>
                                <w:sz w:val="20"/>
                                <w:szCs w:val="20"/>
                              </w:rPr>
                              <w:t>Remuneration Package</w:t>
                            </w:r>
                          </w:p>
                          <w:p w:rsidR="007B2231" w:rsidRPr="00CD3E4B" w:rsidRDefault="007B2231" w:rsidP="007B2231">
                            <w:pPr>
                              <w:spacing w:after="0"/>
                              <w:rPr>
                                <w:sz w:val="18"/>
                                <w:szCs w:val="18"/>
                              </w:rPr>
                            </w:pPr>
                            <w:r w:rsidRPr="00CD3E4B">
                              <w:rPr>
                                <w:sz w:val="18"/>
                                <w:szCs w:val="18"/>
                              </w:rPr>
                              <w:t xml:space="preserve">We aim to provide an overall remuneration package that is attractive and fair. Our remuneration framework ensures that we align to employment conditions and laws, and we benchmark against the local market to ensure we offer competitive employment conditions that are appropriate to our sector. </w:t>
                            </w:r>
                          </w:p>
                          <w:p w:rsidR="007B2231" w:rsidRPr="00CD3E4B" w:rsidRDefault="007B2231" w:rsidP="007B2231">
                            <w:pPr>
                              <w:spacing w:after="0"/>
                              <w:rPr>
                                <w:sz w:val="18"/>
                                <w:szCs w:val="18"/>
                              </w:rPr>
                            </w:pPr>
                          </w:p>
                          <w:p w:rsidR="007B2231" w:rsidRPr="00CD3E4B" w:rsidRDefault="007B2231" w:rsidP="007B2231">
                            <w:pPr>
                              <w:spacing w:after="0"/>
                              <w:rPr>
                                <w:b/>
                                <w:sz w:val="20"/>
                                <w:szCs w:val="20"/>
                              </w:rPr>
                            </w:pPr>
                            <w:r w:rsidRPr="00CD3E4B">
                              <w:rPr>
                                <w:b/>
                                <w:sz w:val="20"/>
                                <w:szCs w:val="20"/>
                              </w:rPr>
                              <w:t>Leave</w:t>
                            </w:r>
                          </w:p>
                          <w:p w:rsidR="007B2231" w:rsidRPr="00CD3E4B" w:rsidRDefault="007B2231" w:rsidP="007B2231">
                            <w:pPr>
                              <w:spacing w:after="0"/>
                              <w:rPr>
                                <w:sz w:val="18"/>
                                <w:szCs w:val="18"/>
                              </w:rPr>
                            </w:pPr>
                            <w:r>
                              <w:rPr>
                                <w:sz w:val="18"/>
                                <w:szCs w:val="18"/>
                              </w:rPr>
                              <w:t>You will have access to 15</w:t>
                            </w:r>
                            <w:r w:rsidR="001A6C57">
                              <w:rPr>
                                <w:sz w:val="18"/>
                                <w:szCs w:val="18"/>
                              </w:rPr>
                              <w:t xml:space="preserve"> days of paid annual leave</w:t>
                            </w:r>
                            <w:r w:rsidRPr="00CD3E4B">
                              <w:rPr>
                                <w:sz w:val="18"/>
                                <w:szCs w:val="18"/>
                              </w:rPr>
                              <w:t xml:space="preserve">. You are also entitled to </w:t>
                            </w:r>
                            <w:r>
                              <w:rPr>
                                <w:sz w:val="18"/>
                                <w:szCs w:val="18"/>
                              </w:rPr>
                              <w:t>annual leave paid, maternity leave, parental leave.</w:t>
                            </w:r>
                          </w:p>
                          <w:p w:rsidR="007B2231" w:rsidRPr="00CD3E4B" w:rsidRDefault="007B2231" w:rsidP="007B2231">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D44CB" id="Text Box 15" o:spid="_x0000_s1041" type="#_x0000_t202" style="position:absolute;margin-left:18.55pt;margin-top:2.2pt;width:185.25pt;height:2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A8MwIAAFwEAAAOAAAAZHJzL2Uyb0RvYy54bWysVN9v2jAQfp+0/8Hy+wik/GgRoWKtmCZV&#10;bSWY+mwcByIlPs82JOyv32cHKOr2NO3FOd+d78f33WV239YVOyjrStIZH/T6nCktKS/1NuM/1ssv&#10;t5w5L3QuKtIq40fl+P3886dZY6YqpR1VubIMQbSbNibjO+/NNEmc3KlauB4ZpWEsyNbC42q3SW5F&#10;g+h1laT9/jhpyObGklTOQfvYGfk8xi8KJf1LUTjlWZVx1ObjaeO5CWcyn4np1gqzK+WpDPEPVdSi&#10;1Eh6CfUovGB7W/4Rqi6lJUeF70mqEyqKUqrYA7oZ9D90s9oJo2IvAMeZC0zu/4WVz4dXy8oc3I04&#10;06IGR2vVevaVWgYV8GmMm8JtZeDoW+jhe9Y7KEPbbWHr8EVDDHYgfbygG6JJKNObUTqeIIuELZ1M&#10;JsO7iH/y/txY578pqlkQMm5BX0RVHJ6cRylwPbuEbJqWZVVFCivNmoyPb0b9+OBiwYtK42Foois2&#10;SL7dtF3T6bmTDeVHNGipGxFn5LJEEU/C+VdhMRPoCXPuX3AUFSEZnSTOdmR//U0f/EEVrJw1mLGM&#10;u597YRVn1XcNEu8Gw2EYyngZjiYpLvbasrm26H39QBjjATbKyCgGf1+dxcJS/YZ1WISsMAktkTvj&#10;/iw++G7ysU5SLRbRCWNohH/SKyND6ABrgHjdvglrTjx4UPhM52kU0w90dL4dIYu9p6KMXAWgO1RP&#10;+GOEI4WndQs7cn2PXu8/hflvAAAA//8DAFBLAwQUAAYACAAAACEAEPGAv98AAAAIAQAADwAAAGRy&#10;cy9kb3ducmV2LnhtbEyPQUvDQBSE74L/YXmCN7tJjW2I2ZQSKILoobUXby/Z1ySYfRuz2zb6692e&#10;6nGYYeabfDWZXpxodJ1lBfEsAkFcW91xo2D/sXlIQTiPrLG3TAp+yMGquL3JMdP2zFs67XwjQgm7&#10;DBW03g+ZlK5uyaCb2YE4eAc7GvRBjo3UI55DuenlPIoW0mDHYaHFgcqW6q/d0Sh4LTfvuK3mJv3t&#10;y5e3w3r43n8+KXV/N62fQXia/DUMF/yADkVgquyRtRO9gsdlHJIKkgREsJNouQBRXXScgixy+f9A&#10;8QcAAP//AwBQSwECLQAUAAYACAAAACEAtoM4kv4AAADhAQAAEwAAAAAAAAAAAAAAAAAAAAAAW0Nv&#10;bnRlbnRfVHlwZXNdLnhtbFBLAQItABQABgAIAAAAIQA4/SH/1gAAAJQBAAALAAAAAAAAAAAAAAAA&#10;AC8BAABfcmVscy8ucmVsc1BLAQItABQABgAIAAAAIQCPkNA8MwIAAFwEAAAOAAAAAAAAAAAAAAAA&#10;AC4CAABkcnMvZTJvRG9jLnhtbFBLAQItABQABgAIAAAAIQAQ8YC/3wAAAAgBAAAPAAAAAAAAAAAA&#10;AAAAAI0EAABkcnMvZG93bnJldi54bWxQSwUGAAAAAAQABADzAAAAmQUAAAAA&#10;" filled="f" stroked="f" strokeweight=".5pt">
                <v:textbox>
                  <w:txbxContent>
                    <w:p w:rsidR="007B2231" w:rsidRPr="00CD3E4B" w:rsidRDefault="007B2231" w:rsidP="007B2231">
                      <w:pPr>
                        <w:spacing w:after="0"/>
                        <w:rPr>
                          <w:b/>
                          <w:sz w:val="20"/>
                          <w:szCs w:val="20"/>
                        </w:rPr>
                      </w:pPr>
                      <w:r w:rsidRPr="00CD3E4B">
                        <w:rPr>
                          <w:b/>
                          <w:sz w:val="20"/>
                          <w:szCs w:val="20"/>
                        </w:rPr>
                        <w:t>Remuneration Package</w:t>
                      </w:r>
                    </w:p>
                    <w:p w:rsidR="007B2231" w:rsidRPr="00CD3E4B" w:rsidRDefault="007B2231" w:rsidP="007B2231">
                      <w:pPr>
                        <w:spacing w:after="0"/>
                        <w:rPr>
                          <w:sz w:val="18"/>
                          <w:szCs w:val="18"/>
                        </w:rPr>
                      </w:pPr>
                      <w:r w:rsidRPr="00CD3E4B">
                        <w:rPr>
                          <w:sz w:val="18"/>
                          <w:szCs w:val="18"/>
                        </w:rPr>
                        <w:t xml:space="preserve">We aim to provide an overall remuneration package that is attractive and fair. Our remuneration framework ensures that we align to employment conditions and laws, and we benchmark against the local market to ensure we offer competitive employment conditions that are appropriate to our sector. </w:t>
                      </w:r>
                    </w:p>
                    <w:p w:rsidR="007B2231" w:rsidRPr="00CD3E4B" w:rsidRDefault="007B2231" w:rsidP="007B2231">
                      <w:pPr>
                        <w:spacing w:after="0"/>
                        <w:rPr>
                          <w:sz w:val="18"/>
                          <w:szCs w:val="18"/>
                        </w:rPr>
                      </w:pPr>
                    </w:p>
                    <w:p w:rsidR="007B2231" w:rsidRPr="00CD3E4B" w:rsidRDefault="007B2231" w:rsidP="007B2231">
                      <w:pPr>
                        <w:spacing w:after="0"/>
                        <w:rPr>
                          <w:b/>
                          <w:sz w:val="20"/>
                          <w:szCs w:val="20"/>
                        </w:rPr>
                      </w:pPr>
                      <w:r w:rsidRPr="00CD3E4B">
                        <w:rPr>
                          <w:b/>
                          <w:sz w:val="20"/>
                          <w:szCs w:val="20"/>
                        </w:rPr>
                        <w:t>Leave</w:t>
                      </w:r>
                    </w:p>
                    <w:p w:rsidR="007B2231" w:rsidRPr="00CD3E4B" w:rsidRDefault="007B2231" w:rsidP="007B2231">
                      <w:pPr>
                        <w:spacing w:after="0"/>
                        <w:rPr>
                          <w:sz w:val="18"/>
                          <w:szCs w:val="18"/>
                        </w:rPr>
                      </w:pPr>
                      <w:r>
                        <w:rPr>
                          <w:sz w:val="18"/>
                          <w:szCs w:val="18"/>
                        </w:rPr>
                        <w:t>You will have access to 15</w:t>
                      </w:r>
                      <w:r w:rsidR="001A6C57">
                        <w:rPr>
                          <w:sz w:val="18"/>
                          <w:szCs w:val="18"/>
                        </w:rPr>
                        <w:t xml:space="preserve"> days of paid annual leave</w:t>
                      </w:r>
                      <w:r w:rsidRPr="00CD3E4B">
                        <w:rPr>
                          <w:sz w:val="18"/>
                          <w:szCs w:val="18"/>
                        </w:rPr>
                        <w:t xml:space="preserve">. You are also entitled to </w:t>
                      </w:r>
                      <w:r>
                        <w:rPr>
                          <w:sz w:val="18"/>
                          <w:szCs w:val="18"/>
                        </w:rPr>
                        <w:t>annual leave paid, maternity leave, parental leave.</w:t>
                      </w:r>
                    </w:p>
                    <w:p w:rsidR="007B2231" w:rsidRPr="00CD3E4B" w:rsidRDefault="007B2231" w:rsidP="007B2231">
                      <w:pPr>
                        <w:spacing w:after="0"/>
                        <w:rPr>
                          <w:sz w:val="18"/>
                          <w:szCs w:val="18"/>
                        </w:rPr>
                      </w:pPr>
                    </w:p>
                  </w:txbxContent>
                </v:textbox>
              </v:shape>
            </w:pict>
          </mc:Fallback>
        </mc:AlternateContent>
      </w:r>
    </w:p>
    <w:p w:rsidR="00FB247C" w:rsidRDefault="00FB247C" w:rsidP="003A229E"/>
    <w:p w:rsidR="00FB247C" w:rsidRDefault="00744CA8" w:rsidP="003A229E">
      <w:r w:rsidRPr="004844CF">
        <w:rPr>
          <w:noProof/>
          <w:lang w:eastAsia="en-AU"/>
        </w:rPr>
        <mc:AlternateContent>
          <mc:Choice Requires="wps">
            <w:drawing>
              <wp:anchor distT="0" distB="0" distL="114300" distR="114300" simplePos="0" relativeHeight="251708415" behindDoc="1" locked="0" layoutInCell="1" allowOverlap="1" wp14:anchorId="40397EB3" wp14:editId="78BE67EC">
                <wp:simplePos x="0" y="0"/>
                <wp:positionH relativeFrom="page">
                  <wp:posOffset>8524875</wp:posOffset>
                </wp:positionH>
                <wp:positionV relativeFrom="paragraph">
                  <wp:posOffset>275590</wp:posOffset>
                </wp:positionV>
                <wp:extent cx="2130425" cy="2225675"/>
                <wp:effectExtent l="9525" t="0" r="0" b="0"/>
                <wp:wrapNone/>
                <wp:docPr id="2" name="Teardrop 2"/>
                <wp:cNvGraphicFramePr/>
                <a:graphic xmlns:a="http://schemas.openxmlformats.org/drawingml/2006/main">
                  <a:graphicData uri="http://schemas.microsoft.com/office/word/2010/wordprocessingShape">
                    <wps:wsp>
                      <wps:cNvSpPr/>
                      <wps:spPr>
                        <a:xfrm rot="5400000">
                          <a:off x="0" y="0"/>
                          <a:ext cx="2130425" cy="2225675"/>
                        </a:xfrm>
                        <a:prstGeom prst="teardrop">
                          <a:avLst/>
                        </a:prstGeom>
                        <a:solidFill>
                          <a:srgbClr val="00BF6F"/>
                        </a:solidFill>
                        <a:ln w="12700" cap="flat" cmpd="sng" algn="ctr">
                          <a:noFill/>
                          <a:prstDash val="solid"/>
                          <a:miter lim="800000"/>
                        </a:ln>
                        <a:effectLst/>
                      </wps:spPr>
                      <wps:txbx>
                        <w:txbxContent>
                          <w:p w:rsidR="007B2231" w:rsidRPr="004844CF" w:rsidRDefault="007B2231" w:rsidP="007B2231">
                            <w:pPr>
                              <w:jc w:val="center"/>
                              <w:rPr>
                                <w:b/>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97EB3" id="Teardrop 2" o:spid="_x0000_s1042" style="position:absolute;margin-left:671.25pt;margin-top:21.7pt;width:167.75pt;height:175.25pt;rotation:90;z-index:-2516080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130425,2225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5MeQIAAO0EAAAOAAAAZHJzL2Uyb0RvYy54bWysVE1v2zAMvQ/YfxB0X+24SdsZdYqsRYYB&#10;RVugHXpmZCkWoK9JSuzu14+SnbTrdhqWg0CK9CP59JjLq0Ersuc+SGsaOjspKeGG2VaabUO/P60/&#10;XVASIpgWlDW8oS880Kvlxw+Xvat5ZTurWu4JgphQ966hXYyuLorAOq4hnFjHDQaF9Roiun5btB56&#10;RNeqqMryrOitb523jIeAtzdjkC4zvhCcxXshAo9ENRR7i/n0+dyks1heQr314DrJpjbgH7rQIA0W&#10;PULdQASy8/IPKC2Zt8GKeMKsLqwQkvE8A04zK99N89iB43kWJCe4I03h/8Gyu/2DJ7JtaEWJAY1P&#10;9MTBt946UiV2ehdqTHp0D37yAppp1EF4TbxFShfzMv0yATgSGTK/L0d++RAJw8tqdlrOqwUlDGNV&#10;VS3OzhepRjGCJVDnQ/zKrSbJaGicesnQsL8NcUw/pKVPglWyXUulsuO3m2vlyR7Sg5df1mfrqcJv&#10;acqQHuVanWPXhAEKTyiIaGqHVASzpQTUFhXNos+1jU0VsPjY4g2EbqyRYVMJqLWMqGUldUMvRkLG&#10;ZpVJUZ7VOE2QWB15TFYcNkN+g9lpQkpXG9u+4MNkerHF4NhaIiO3EOIDeJQoXuLaxXs8hLI4jJ0s&#10;Sjrrf/7tPuWjcjBKSY+Sx0F/7MBzStQ3g5r6PJvP045kZ744r9DxbyObtxGz09cWSZ7l7rKZ8qM6&#10;mMJb/YzbuUpVMQSGYe2R0sm5juMq4n4zvlrlNNwLB/HWPDqWwA+MPw3P4N1RFkO8s4f1gPqdMsbc&#10;9KWxq120QmbZvPKKkksO7lQW37T/aWnf+jnr9V9q+QsAAP//AwBQSwMEFAAGAAgAAAAhAEj75WLg&#10;AAAADAEAAA8AAABkcnMvZG93bnJldi54bWxMj8FOwzAQRO9I/IO1SNyoAyFRCHGqCgkhTqgtB47b&#10;eJtExOsotpuUr8c9wXE0o5k31XoxgzjR5HrLCu5XCQjixuqeWwWf+9e7AoTzyBoHy6TgTA7W9fVV&#10;haW2M2/ptPOtiCXsSlTQeT+WUrqmI4NuZUfi6B3tZNBHObVSTzjHcjPIhyTJpcGe40KHI7101Hzv&#10;glHg9s3X9q39mH0Ywib8HAOe30mp25tl8wzC0+L/wnDBj+hQR6aDDaydGKJO0yye8Qqy5AnEJZEX&#10;WQbioCAt8keQdSX/n6h/AQAA//8DAFBLAQItABQABgAIAAAAIQC2gziS/gAAAOEBAAATAAAAAAAA&#10;AAAAAAAAAAAAAABbQ29udGVudF9UeXBlc10ueG1sUEsBAi0AFAAGAAgAAAAhADj9If/WAAAAlAEA&#10;AAsAAAAAAAAAAAAAAAAALwEAAF9yZWxzLy5yZWxzUEsBAi0AFAAGAAgAAAAhAPQIzkx5AgAA7QQA&#10;AA4AAAAAAAAAAAAAAAAALgIAAGRycy9lMm9Eb2MueG1sUEsBAi0AFAAGAAgAAAAhAEj75WLgAAAA&#10;DAEAAA8AAAAAAAAAAAAAAAAA0wQAAGRycy9kb3ducmV2LnhtbFBLBQYAAAAABAAEAPMAAADgBQAA&#10;AAA=&#10;" adj="-11796480,,5400" path="m,1112838c,498235,476912,,1065213,l2130425,r,1112838c2130425,1727441,1653513,2225676,1065212,2225676,476911,2225676,-1,1727441,-1,1112838r1,xe" fillcolor="#00bf6f" stroked="f" strokeweight="1pt">
                <v:stroke joinstyle="miter"/>
                <v:formulas/>
                <v:path arrowok="t" o:connecttype="custom" o:connectlocs="0,1112838;1065213,0;2130425,0;2130425,1112838;1065212,2225676;-1,1112838;0,1112838" o:connectangles="0,0,0,0,0,0,0" textboxrect="0,0,2130425,2225675"/>
                <v:textbox>
                  <w:txbxContent>
                    <w:p w:rsidR="007B2231" w:rsidRPr="004844CF" w:rsidRDefault="007B2231" w:rsidP="007B2231">
                      <w:pPr>
                        <w:jc w:val="center"/>
                        <w:rPr>
                          <w:b/>
                          <w:sz w:val="26"/>
                          <w:szCs w:val="26"/>
                        </w:rPr>
                      </w:pPr>
                    </w:p>
                  </w:txbxContent>
                </v:textbox>
                <w10:wrap anchorx="page"/>
              </v:shape>
            </w:pict>
          </mc:Fallback>
        </mc:AlternateContent>
      </w:r>
    </w:p>
    <w:p w:rsidR="00CF7EAE" w:rsidRDefault="00CF7EAE" w:rsidP="00CF7EAE"/>
    <w:p w:rsidR="00CD497D" w:rsidRDefault="00CD497D" w:rsidP="00CF7EAE">
      <w:pPr>
        <w:rPr>
          <w:b/>
          <w:sz w:val="20"/>
          <w:szCs w:val="20"/>
        </w:rPr>
      </w:pPr>
    </w:p>
    <w:p w:rsidR="007B2231" w:rsidRDefault="00744CA8" w:rsidP="00CF7EAE">
      <w:pPr>
        <w:rPr>
          <w:b/>
          <w:sz w:val="20"/>
          <w:szCs w:val="20"/>
        </w:rPr>
      </w:pPr>
      <w:r>
        <w:rPr>
          <w:noProof/>
          <w:lang w:eastAsia="en-AU"/>
        </w:rPr>
        <mc:AlternateContent>
          <mc:Choice Requires="wps">
            <w:drawing>
              <wp:anchor distT="0" distB="0" distL="114300" distR="114300" simplePos="0" relativeHeight="251701248" behindDoc="0" locked="0" layoutInCell="1" allowOverlap="1" wp14:anchorId="79ED589D" wp14:editId="216D860F">
                <wp:simplePos x="0" y="0"/>
                <wp:positionH relativeFrom="margin">
                  <wp:posOffset>8612505</wp:posOffset>
                </wp:positionH>
                <wp:positionV relativeFrom="paragraph">
                  <wp:posOffset>75565</wp:posOffset>
                </wp:positionV>
                <wp:extent cx="1609725" cy="14122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9725" cy="1412240"/>
                        </a:xfrm>
                        <a:prstGeom prst="rect">
                          <a:avLst/>
                        </a:prstGeom>
                        <a:noFill/>
                        <a:ln w="6350">
                          <a:noFill/>
                        </a:ln>
                      </wps:spPr>
                      <wps:txbx>
                        <w:txbxContent>
                          <w:p w:rsidR="007B2231" w:rsidRPr="0016676A" w:rsidRDefault="007B2231" w:rsidP="007B2231">
                            <w:pPr>
                              <w:jc w:val="center"/>
                              <w:rPr>
                                <w:b/>
                                <w:color w:val="FFFFFF" w:themeColor="background1"/>
                                <w:szCs w:val="28"/>
                              </w:rPr>
                            </w:pPr>
                            <w:r w:rsidRPr="0016676A">
                              <w:rPr>
                                <w:b/>
                                <w:color w:val="FFFFFF" w:themeColor="background1"/>
                                <w:szCs w:val="28"/>
                              </w:rPr>
                              <w:t xml:space="preserve">At ChildFund Australia </w:t>
                            </w:r>
                            <w:r>
                              <w:rPr>
                                <w:b/>
                                <w:color w:val="FFFFFF" w:themeColor="background1"/>
                                <w:szCs w:val="28"/>
                              </w:rPr>
                              <w:t xml:space="preserve">you will be contributing to every child being able to say: “I am safe. I am educated. I am </w:t>
                            </w:r>
                            <w:r w:rsidRPr="0016676A">
                              <w:rPr>
                                <w:b/>
                                <w:color w:val="FFFFFF" w:themeColor="background1"/>
                                <w:szCs w:val="28"/>
                              </w:rPr>
                              <w:t>heard</w:t>
                            </w:r>
                            <w:r>
                              <w:rPr>
                                <w:b/>
                                <w:color w:val="FFFFFF" w:themeColor="background1"/>
                                <w:szCs w:val="28"/>
                              </w:rPr>
                              <w:t>. I have a future.”</w:t>
                            </w:r>
                          </w:p>
                          <w:p w:rsidR="007B2231" w:rsidRPr="0016676A" w:rsidRDefault="007B2231" w:rsidP="007B2231">
                            <w:pPr>
                              <w:jc w:val="center"/>
                              <w:rPr>
                                <w:b/>
                                <w:color w:val="FFFFFF" w:themeColor="background1"/>
                                <w:szCs w:val="28"/>
                              </w:rPr>
                            </w:pPr>
                            <w:r w:rsidRPr="0016676A">
                              <w:rPr>
                                <w:b/>
                                <w:color w:val="FFFFFF" w:themeColor="background1"/>
                                <w:szCs w:val="28"/>
                              </w:rPr>
                              <w:t xml:space="preserve">. </w:t>
                            </w:r>
                          </w:p>
                          <w:p w:rsidR="007B2231" w:rsidRDefault="007B2231" w:rsidP="007B2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D589D" id="Text Box 1" o:spid="_x0000_s1043" type="#_x0000_t202" style="position:absolute;margin-left:678.15pt;margin-top:5.95pt;width:126.75pt;height:111.2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BvMQIAAFoEAAAOAAAAZHJzL2Uyb0RvYy54bWysVE1v2zAMvQ/YfxB0X/yxJF2NOEXWIsOA&#10;oi2QDD0rshQbkEVNUmJnv36U7KRBt9Owi0yJFMn3HuXFXd8qchTWNaBLmk1SSoTmUDV6X9If2/Wn&#10;L5Q4z3TFFGhR0pNw9G758cOiM4XIoQZVCUswiXZFZ0pae2+KJHG8Fi1zEzBCo1OCbZnHrd0nlWUd&#10;Zm9VkqfpPOnAVsYCF87h6cPgpMuYX0rB/bOUTniiSoq9+bjauO7CmiwXrNhbZuqGj22wf+iiZY3G&#10;opdUD8wzcrDNH6nahltwIP2EQ5uAlA0XEQOiydJ3aDY1MyJiQXKcudDk/l9a/nR8saSpUDtKNGtR&#10;oq3oPfkKPckCO51xBQZtDIb5Ho9D5Hju8DCA7qVtwxfhEPQjz6cLtyEZD5fm6e1NPqOEoy+bZnk+&#10;jewnb9eNdf6bgJYEo6QWxYucsuOj81gSQ88hoZqGdaNUFFBp0pV0/nmWxgsXD95QGi8GEEOzwfL9&#10;rh8gT89IdlCdEKCFYUCc4esGm3hkzr8wixOBmHDK/TMuUgEWg9GipAb762/nIR6FQi8lHU5YSd3P&#10;A7OCEvVdo4S32RQpID5uprObHDf22rO79uhDew84xCgTdhfNEO/V2ZQW2ld8DKtQFV1Mc6xdUn82&#10;7/0w9/iYuFitYhAOoWH+UW8MD6kDrYHibf/KrBl18CjhE5xnkRXv5BhiB0FWBw+yiVoFogdWR/5x&#10;gKOE42MLL+R6H6PefgnL3wAAAP//AwBQSwMEFAAGAAgAAAAhABdTR6TiAAAADAEAAA8AAABkcnMv&#10;ZG93bnJldi54bWxMj01Lw0AQhu+C/2EZwZvdNLGhjdmUEiiC6KG1F2+T7DQJZndjdttGf73Tk97m&#10;ZR7ej3w9mV6cafSdswrmswgE2drpzjYKDu/bhyUIH9Bq7J0lBd/kYV3c3uSYaXexOzrvQyPYxPoM&#10;FbQhDJmUvm7JoJ+5gSz/jm40GFiOjdQjXtjc9DKOolQa7CwntDhQ2VL9uT8ZBS/l9g13VWyWP335&#10;/HrcDF+Hj4VS93fT5glEoCn8wXCtz9Wh4E6VO1ntRc86WaQJs3zNVyCuRBqteE2lIE4eE5BFLv+P&#10;KH4BAAD//wMAUEsBAi0AFAAGAAgAAAAhALaDOJL+AAAA4QEAABMAAAAAAAAAAAAAAAAAAAAAAFtD&#10;b250ZW50X1R5cGVzXS54bWxQSwECLQAUAAYACAAAACEAOP0h/9YAAACUAQAACwAAAAAAAAAAAAAA&#10;AAAvAQAAX3JlbHMvLnJlbHNQSwECLQAUAAYACAAAACEAyZjgbzECAABaBAAADgAAAAAAAAAAAAAA&#10;AAAuAgAAZHJzL2Uyb0RvYy54bWxQSwECLQAUAAYACAAAACEAF1NHpOIAAAAMAQAADwAAAAAAAAAA&#10;AAAAAACLBAAAZHJzL2Rvd25yZXYueG1sUEsFBgAAAAAEAAQA8wAAAJoFAAAAAA==&#10;" filled="f" stroked="f" strokeweight=".5pt">
                <v:textbox>
                  <w:txbxContent>
                    <w:p w:rsidR="007B2231" w:rsidRPr="0016676A" w:rsidRDefault="007B2231" w:rsidP="007B2231">
                      <w:pPr>
                        <w:jc w:val="center"/>
                        <w:rPr>
                          <w:b/>
                          <w:color w:val="FFFFFF" w:themeColor="background1"/>
                          <w:szCs w:val="28"/>
                        </w:rPr>
                      </w:pPr>
                      <w:r w:rsidRPr="0016676A">
                        <w:rPr>
                          <w:b/>
                          <w:color w:val="FFFFFF" w:themeColor="background1"/>
                          <w:szCs w:val="28"/>
                        </w:rPr>
                        <w:t xml:space="preserve">At ChildFund Australia </w:t>
                      </w:r>
                      <w:r>
                        <w:rPr>
                          <w:b/>
                          <w:color w:val="FFFFFF" w:themeColor="background1"/>
                          <w:szCs w:val="28"/>
                        </w:rPr>
                        <w:t xml:space="preserve">you will be contributing to every child being able to say: “I am safe. I am educated. I am </w:t>
                      </w:r>
                      <w:r w:rsidRPr="0016676A">
                        <w:rPr>
                          <w:b/>
                          <w:color w:val="FFFFFF" w:themeColor="background1"/>
                          <w:szCs w:val="28"/>
                        </w:rPr>
                        <w:t>heard</w:t>
                      </w:r>
                      <w:r>
                        <w:rPr>
                          <w:b/>
                          <w:color w:val="FFFFFF" w:themeColor="background1"/>
                          <w:szCs w:val="28"/>
                        </w:rPr>
                        <w:t>. I have a future.”</w:t>
                      </w:r>
                    </w:p>
                    <w:p w:rsidR="007B2231" w:rsidRPr="0016676A" w:rsidRDefault="007B2231" w:rsidP="007B2231">
                      <w:pPr>
                        <w:jc w:val="center"/>
                        <w:rPr>
                          <w:b/>
                          <w:color w:val="FFFFFF" w:themeColor="background1"/>
                          <w:szCs w:val="28"/>
                        </w:rPr>
                      </w:pPr>
                      <w:r w:rsidRPr="0016676A">
                        <w:rPr>
                          <w:b/>
                          <w:color w:val="FFFFFF" w:themeColor="background1"/>
                          <w:szCs w:val="28"/>
                        </w:rPr>
                        <w:t xml:space="preserve">. </w:t>
                      </w:r>
                    </w:p>
                    <w:p w:rsidR="007B2231" w:rsidRDefault="007B2231" w:rsidP="007B2231"/>
                  </w:txbxContent>
                </v:textbox>
                <w10:wrap anchorx="margin"/>
              </v:shape>
            </w:pict>
          </mc:Fallback>
        </mc:AlternateContent>
      </w:r>
      <w:r w:rsidR="007B2231">
        <w:rPr>
          <w:b/>
          <w:sz w:val="20"/>
          <w:szCs w:val="20"/>
        </w:rPr>
        <w:t xml:space="preserve">         </w:t>
      </w:r>
    </w:p>
    <w:p w:rsidR="007B2231" w:rsidRPr="00181833" w:rsidRDefault="007B2231" w:rsidP="007B2231">
      <w:pPr>
        <w:rPr>
          <w:b/>
          <w:sz w:val="20"/>
          <w:szCs w:val="20"/>
        </w:rPr>
      </w:pPr>
    </w:p>
    <w:p w:rsidR="007B2231" w:rsidRDefault="007B2231" w:rsidP="007B2231">
      <w:pPr>
        <w:rPr>
          <w:sz w:val="20"/>
          <w:szCs w:val="20"/>
        </w:rPr>
      </w:pPr>
      <w:r>
        <w:rPr>
          <w:sz w:val="20"/>
          <w:szCs w:val="20"/>
        </w:rPr>
        <w:t xml:space="preserve">                                                                                                                                                                                        </w:t>
      </w:r>
    </w:p>
    <w:p w:rsidR="007B2231" w:rsidRPr="00FF2B80" w:rsidRDefault="007B2231" w:rsidP="007B2231">
      <w:pPr>
        <w:tabs>
          <w:tab w:val="left" w:pos="4195"/>
        </w:tabs>
        <w:jc w:val="right"/>
        <w:rPr>
          <w:sz w:val="20"/>
          <w:szCs w:val="20"/>
        </w:rPr>
      </w:pPr>
    </w:p>
    <w:p w:rsidR="00CD497D" w:rsidRDefault="00CD497D" w:rsidP="002B6056">
      <w:pPr>
        <w:rPr>
          <w:sz w:val="20"/>
          <w:szCs w:val="20"/>
        </w:rPr>
      </w:pPr>
    </w:p>
    <w:sectPr w:rsidR="00CD497D" w:rsidSect="00815EF4">
      <w:pgSz w:w="16838" w:h="11906" w:orient="landscape" w:code="9"/>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44F"/>
    <w:multiLevelType w:val="hybridMultilevel"/>
    <w:tmpl w:val="0C905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640B"/>
    <w:multiLevelType w:val="hybridMultilevel"/>
    <w:tmpl w:val="7672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F7B49"/>
    <w:multiLevelType w:val="hybridMultilevel"/>
    <w:tmpl w:val="B12C8F96"/>
    <w:lvl w:ilvl="0" w:tplc="803E52FE">
      <w:start w:val="1"/>
      <w:numFmt w:val="bullet"/>
      <w:lvlText w:val=""/>
      <w:lvlJc w:val="left"/>
      <w:pPr>
        <w:ind w:left="360" w:hanging="360"/>
      </w:pPr>
      <w:rPr>
        <w:rFonts w:ascii="Symbol" w:hAnsi="Symbol" w:hint="default"/>
        <w:color w:val="767171" w:themeColor="background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D03B7"/>
    <w:multiLevelType w:val="hybridMultilevel"/>
    <w:tmpl w:val="F6E41596"/>
    <w:lvl w:ilvl="0" w:tplc="803E52FE">
      <w:start w:val="1"/>
      <w:numFmt w:val="bullet"/>
      <w:lvlText w:val=""/>
      <w:lvlJc w:val="left"/>
      <w:pPr>
        <w:ind w:left="426" w:hanging="360"/>
      </w:pPr>
      <w:rPr>
        <w:rFonts w:ascii="Symbol" w:hAnsi="Symbol" w:hint="default"/>
        <w:color w:val="767171" w:themeColor="background2" w:themeShade="8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19BD29EA"/>
    <w:multiLevelType w:val="hybridMultilevel"/>
    <w:tmpl w:val="65060842"/>
    <w:lvl w:ilvl="0" w:tplc="23245EAE">
      <w:start w:val="1"/>
      <w:numFmt w:val="bullet"/>
      <w:lvlText w:val=""/>
      <w:lvlJc w:val="left"/>
      <w:pPr>
        <w:ind w:left="502"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A2707"/>
    <w:multiLevelType w:val="hybridMultilevel"/>
    <w:tmpl w:val="F25A1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E66D3E"/>
    <w:multiLevelType w:val="hybridMultilevel"/>
    <w:tmpl w:val="82846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033422"/>
    <w:multiLevelType w:val="multilevel"/>
    <w:tmpl w:val="811EF800"/>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4760E"/>
    <w:multiLevelType w:val="hybridMultilevel"/>
    <w:tmpl w:val="3DC894F4"/>
    <w:lvl w:ilvl="0" w:tplc="EABCF2DC">
      <w:start w:val="1"/>
      <w:numFmt w:val="bullet"/>
      <w:lvlText w:val=""/>
      <w:lvlJc w:val="left"/>
      <w:pPr>
        <w:ind w:left="502" w:hanging="360"/>
      </w:pPr>
      <w:rPr>
        <w:rFonts w:ascii="Symbol" w:hAnsi="Symbol" w:hint="default"/>
        <w:color w:val="767171" w:themeColor="background2"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F62DEB"/>
    <w:multiLevelType w:val="hybridMultilevel"/>
    <w:tmpl w:val="668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4CF9"/>
    <w:multiLevelType w:val="hybridMultilevel"/>
    <w:tmpl w:val="6922BBC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42D77DEB"/>
    <w:multiLevelType w:val="hybridMultilevel"/>
    <w:tmpl w:val="DBF8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21347"/>
    <w:multiLevelType w:val="hybridMultilevel"/>
    <w:tmpl w:val="C5E2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021A7"/>
    <w:multiLevelType w:val="hybridMultilevel"/>
    <w:tmpl w:val="F8B84764"/>
    <w:lvl w:ilvl="0" w:tplc="23245EAE">
      <w:start w:val="1"/>
      <w:numFmt w:val="bullet"/>
      <w:lvlText w:val=""/>
      <w:lvlJc w:val="left"/>
      <w:pPr>
        <w:ind w:left="502" w:hanging="360"/>
      </w:pPr>
      <w:rPr>
        <w:rFonts w:ascii="Symbol" w:hAnsi="Symbol" w:hint="default"/>
        <w:color w:val="AEAAAA" w:themeColor="background2" w:themeShade="BF"/>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53B51FC2"/>
    <w:multiLevelType w:val="hybridMultilevel"/>
    <w:tmpl w:val="5866C4D0"/>
    <w:lvl w:ilvl="0" w:tplc="D19866B0">
      <w:start w:val="1"/>
      <w:numFmt w:val="bullet"/>
      <w:lvlText w:val=""/>
      <w:lvlJc w:val="left"/>
      <w:pPr>
        <w:ind w:left="502" w:hanging="360"/>
      </w:pPr>
      <w:rPr>
        <w:rFonts w:ascii="Symbol" w:hAnsi="Symbol" w:hint="default"/>
        <w:color w:val="767171"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F04297"/>
    <w:multiLevelType w:val="multilevel"/>
    <w:tmpl w:val="A3D807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A926DDE"/>
    <w:multiLevelType w:val="hybridMultilevel"/>
    <w:tmpl w:val="7FDECDDC"/>
    <w:lvl w:ilvl="0" w:tplc="21DA11BE">
      <w:start w:val="1"/>
      <w:numFmt w:val="bullet"/>
      <w:lvlText w:val=""/>
      <w:lvlJc w:val="left"/>
      <w:pPr>
        <w:ind w:left="502" w:hanging="360"/>
      </w:pPr>
      <w:rPr>
        <w:rFonts w:ascii="Symbol" w:hAnsi="Symbol" w:hint="default"/>
        <w:color w:val="767171" w:themeColor="background2" w:themeShade="80"/>
      </w:rPr>
    </w:lvl>
    <w:lvl w:ilvl="1" w:tplc="2CFE5EB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190E47"/>
    <w:multiLevelType w:val="hybridMultilevel"/>
    <w:tmpl w:val="BE009F2A"/>
    <w:lvl w:ilvl="0" w:tplc="803E52FE">
      <w:start w:val="1"/>
      <w:numFmt w:val="bullet"/>
      <w:lvlText w:val=""/>
      <w:lvlJc w:val="left"/>
      <w:pPr>
        <w:ind w:left="360" w:hanging="360"/>
      </w:pPr>
      <w:rPr>
        <w:rFonts w:ascii="Symbol" w:hAnsi="Symbol" w:hint="default"/>
        <w:color w:val="767171" w:themeColor="background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FF5E14"/>
    <w:multiLevelType w:val="hybridMultilevel"/>
    <w:tmpl w:val="C002B4A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61DA4107"/>
    <w:multiLevelType w:val="hybridMultilevel"/>
    <w:tmpl w:val="13F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A306C"/>
    <w:multiLevelType w:val="hybridMultilevel"/>
    <w:tmpl w:val="CA18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B6009"/>
    <w:multiLevelType w:val="hybridMultilevel"/>
    <w:tmpl w:val="F030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123AC"/>
    <w:multiLevelType w:val="hybridMultilevel"/>
    <w:tmpl w:val="4CC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40BB7"/>
    <w:multiLevelType w:val="hybridMultilevel"/>
    <w:tmpl w:val="48A8B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0869D5"/>
    <w:multiLevelType w:val="hybridMultilevel"/>
    <w:tmpl w:val="D9E60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CE5837"/>
    <w:multiLevelType w:val="hybridMultilevel"/>
    <w:tmpl w:val="E9F891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5"/>
  </w:num>
  <w:num w:numId="4">
    <w:abstractNumId w:val="13"/>
  </w:num>
  <w:num w:numId="5">
    <w:abstractNumId w:val="4"/>
  </w:num>
  <w:num w:numId="6">
    <w:abstractNumId w:val="3"/>
  </w:num>
  <w:num w:numId="7">
    <w:abstractNumId w:val="14"/>
  </w:num>
  <w:num w:numId="8">
    <w:abstractNumId w:val="16"/>
  </w:num>
  <w:num w:numId="9">
    <w:abstractNumId w:val="8"/>
  </w:num>
  <w:num w:numId="10">
    <w:abstractNumId w:val="15"/>
  </w:num>
  <w:num w:numId="11">
    <w:abstractNumId w:val="23"/>
  </w:num>
  <w:num w:numId="12">
    <w:abstractNumId w:val="7"/>
  </w:num>
  <w:num w:numId="13">
    <w:abstractNumId w:val="2"/>
  </w:num>
  <w:num w:numId="14">
    <w:abstractNumId w:val="17"/>
  </w:num>
  <w:num w:numId="15">
    <w:abstractNumId w:val="12"/>
  </w:num>
  <w:num w:numId="16">
    <w:abstractNumId w:val="20"/>
  </w:num>
  <w:num w:numId="17">
    <w:abstractNumId w:val="21"/>
  </w:num>
  <w:num w:numId="18">
    <w:abstractNumId w:val="1"/>
  </w:num>
  <w:num w:numId="19">
    <w:abstractNumId w:val="22"/>
  </w:num>
  <w:num w:numId="20">
    <w:abstractNumId w:val="11"/>
  </w:num>
  <w:num w:numId="21">
    <w:abstractNumId w:val="25"/>
  </w:num>
  <w:num w:numId="22">
    <w:abstractNumId w:val="0"/>
  </w:num>
  <w:num w:numId="23">
    <w:abstractNumId w:val="19"/>
  </w:num>
  <w:num w:numId="24">
    <w:abstractNumId w:val="18"/>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17"/>
    <w:rsid w:val="00005871"/>
    <w:rsid w:val="00007561"/>
    <w:rsid w:val="0002131C"/>
    <w:rsid w:val="000428CC"/>
    <w:rsid w:val="00050466"/>
    <w:rsid w:val="00050CA0"/>
    <w:rsid w:val="00052CFC"/>
    <w:rsid w:val="00075BBA"/>
    <w:rsid w:val="000905E1"/>
    <w:rsid w:val="000A1DDE"/>
    <w:rsid w:val="000C2898"/>
    <w:rsid w:val="000C4E74"/>
    <w:rsid w:val="000D1943"/>
    <w:rsid w:val="000D704B"/>
    <w:rsid w:val="000F0B01"/>
    <w:rsid w:val="000F16F2"/>
    <w:rsid w:val="0011649A"/>
    <w:rsid w:val="00133299"/>
    <w:rsid w:val="00150D92"/>
    <w:rsid w:val="00151A3C"/>
    <w:rsid w:val="001603F9"/>
    <w:rsid w:val="00163B46"/>
    <w:rsid w:val="0016676A"/>
    <w:rsid w:val="001714AB"/>
    <w:rsid w:val="00176754"/>
    <w:rsid w:val="00181014"/>
    <w:rsid w:val="00181833"/>
    <w:rsid w:val="00182BA6"/>
    <w:rsid w:val="00190399"/>
    <w:rsid w:val="001A0AE5"/>
    <w:rsid w:val="001A6C57"/>
    <w:rsid w:val="00224108"/>
    <w:rsid w:val="002331DD"/>
    <w:rsid w:val="002403E3"/>
    <w:rsid w:val="00275E47"/>
    <w:rsid w:val="00281CCF"/>
    <w:rsid w:val="00296109"/>
    <w:rsid w:val="00297BE9"/>
    <w:rsid w:val="002B001B"/>
    <w:rsid w:val="002B6056"/>
    <w:rsid w:val="002F187B"/>
    <w:rsid w:val="002F33B7"/>
    <w:rsid w:val="00314288"/>
    <w:rsid w:val="0032161E"/>
    <w:rsid w:val="00353705"/>
    <w:rsid w:val="003A229E"/>
    <w:rsid w:val="003B3F99"/>
    <w:rsid w:val="003B5FAB"/>
    <w:rsid w:val="003F30E2"/>
    <w:rsid w:val="00417E16"/>
    <w:rsid w:val="00422861"/>
    <w:rsid w:val="0042360F"/>
    <w:rsid w:val="00431F97"/>
    <w:rsid w:val="00436D73"/>
    <w:rsid w:val="00440A39"/>
    <w:rsid w:val="00445980"/>
    <w:rsid w:val="004844CF"/>
    <w:rsid w:val="004A5BAE"/>
    <w:rsid w:val="004B62D4"/>
    <w:rsid w:val="004C1B62"/>
    <w:rsid w:val="004C3CAB"/>
    <w:rsid w:val="004C5AE6"/>
    <w:rsid w:val="004C781D"/>
    <w:rsid w:val="004D0AF5"/>
    <w:rsid w:val="004D717E"/>
    <w:rsid w:val="005043B8"/>
    <w:rsid w:val="005210FC"/>
    <w:rsid w:val="00530AAC"/>
    <w:rsid w:val="00534FE8"/>
    <w:rsid w:val="00552852"/>
    <w:rsid w:val="00553515"/>
    <w:rsid w:val="00573C36"/>
    <w:rsid w:val="00574F74"/>
    <w:rsid w:val="00575CFA"/>
    <w:rsid w:val="00583FC6"/>
    <w:rsid w:val="005926F0"/>
    <w:rsid w:val="005A4657"/>
    <w:rsid w:val="005C42C6"/>
    <w:rsid w:val="00622AE8"/>
    <w:rsid w:val="00622B8C"/>
    <w:rsid w:val="00626450"/>
    <w:rsid w:val="00655A52"/>
    <w:rsid w:val="0067663A"/>
    <w:rsid w:val="0069587D"/>
    <w:rsid w:val="006A01B2"/>
    <w:rsid w:val="006A12C3"/>
    <w:rsid w:val="006B0047"/>
    <w:rsid w:val="006B4C5A"/>
    <w:rsid w:val="006D47B1"/>
    <w:rsid w:val="006D7EAD"/>
    <w:rsid w:val="006F38EF"/>
    <w:rsid w:val="007007F7"/>
    <w:rsid w:val="0072199D"/>
    <w:rsid w:val="00723642"/>
    <w:rsid w:val="00744CA8"/>
    <w:rsid w:val="00747AB0"/>
    <w:rsid w:val="0077477C"/>
    <w:rsid w:val="007872F3"/>
    <w:rsid w:val="007A2369"/>
    <w:rsid w:val="007B2231"/>
    <w:rsid w:val="007C2A95"/>
    <w:rsid w:val="007D5AF8"/>
    <w:rsid w:val="007E61AF"/>
    <w:rsid w:val="008068E2"/>
    <w:rsid w:val="008103D4"/>
    <w:rsid w:val="008112CC"/>
    <w:rsid w:val="00815EF4"/>
    <w:rsid w:val="008355EC"/>
    <w:rsid w:val="0084774C"/>
    <w:rsid w:val="008617C8"/>
    <w:rsid w:val="00866E8E"/>
    <w:rsid w:val="00873D80"/>
    <w:rsid w:val="00877F47"/>
    <w:rsid w:val="00885489"/>
    <w:rsid w:val="00892775"/>
    <w:rsid w:val="008A7789"/>
    <w:rsid w:val="00900411"/>
    <w:rsid w:val="00912D97"/>
    <w:rsid w:val="00913D87"/>
    <w:rsid w:val="00920EE2"/>
    <w:rsid w:val="00924BD8"/>
    <w:rsid w:val="00924D4B"/>
    <w:rsid w:val="00984372"/>
    <w:rsid w:val="00987475"/>
    <w:rsid w:val="00994E22"/>
    <w:rsid w:val="009950FE"/>
    <w:rsid w:val="009D7E2C"/>
    <w:rsid w:val="009F1DD2"/>
    <w:rsid w:val="009F4BB7"/>
    <w:rsid w:val="00A0136A"/>
    <w:rsid w:val="00A058F7"/>
    <w:rsid w:val="00A07092"/>
    <w:rsid w:val="00A1470D"/>
    <w:rsid w:val="00A3628D"/>
    <w:rsid w:val="00A54D4D"/>
    <w:rsid w:val="00A95071"/>
    <w:rsid w:val="00AA143D"/>
    <w:rsid w:val="00AB2A88"/>
    <w:rsid w:val="00AC3299"/>
    <w:rsid w:val="00AD0026"/>
    <w:rsid w:val="00AD34CB"/>
    <w:rsid w:val="00AD5B77"/>
    <w:rsid w:val="00AE1B05"/>
    <w:rsid w:val="00AF18FA"/>
    <w:rsid w:val="00B07969"/>
    <w:rsid w:val="00B11D8A"/>
    <w:rsid w:val="00B37FF1"/>
    <w:rsid w:val="00B56C3F"/>
    <w:rsid w:val="00B57546"/>
    <w:rsid w:val="00B6231F"/>
    <w:rsid w:val="00B626C1"/>
    <w:rsid w:val="00B816DF"/>
    <w:rsid w:val="00BC4C05"/>
    <w:rsid w:val="00BD7D8A"/>
    <w:rsid w:val="00BE54D0"/>
    <w:rsid w:val="00BE7382"/>
    <w:rsid w:val="00C06DE0"/>
    <w:rsid w:val="00C14644"/>
    <w:rsid w:val="00C179B0"/>
    <w:rsid w:val="00C205A2"/>
    <w:rsid w:val="00C42555"/>
    <w:rsid w:val="00C62105"/>
    <w:rsid w:val="00C629BC"/>
    <w:rsid w:val="00C642AA"/>
    <w:rsid w:val="00C70193"/>
    <w:rsid w:val="00CB0325"/>
    <w:rsid w:val="00CB51FB"/>
    <w:rsid w:val="00CB7DE4"/>
    <w:rsid w:val="00CC5F8E"/>
    <w:rsid w:val="00CD0961"/>
    <w:rsid w:val="00CD3E4B"/>
    <w:rsid w:val="00CD497D"/>
    <w:rsid w:val="00CE2F44"/>
    <w:rsid w:val="00CF7EAE"/>
    <w:rsid w:val="00D11617"/>
    <w:rsid w:val="00D21001"/>
    <w:rsid w:val="00D2389D"/>
    <w:rsid w:val="00D42423"/>
    <w:rsid w:val="00D50DB9"/>
    <w:rsid w:val="00D7246B"/>
    <w:rsid w:val="00DD102F"/>
    <w:rsid w:val="00DD1F46"/>
    <w:rsid w:val="00E21225"/>
    <w:rsid w:val="00E63AF5"/>
    <w:rsid w:val="00E666B1"/>
    <w:rsid w:val="00E741E1"/>
    <w:rsid w:val="00E808F0"/>
    <w:rsid w:val="00E831BE"/>
    <w:rsid w:val="00E951DA"/>
    <w:rsid w:val="00E97132"/>
    <w:rsid w:val="00EA1C91"/>
    <w:rsid w:val="00EB113B"/>
    <w:rsid w:val="00EB1F85"/>
    <w:rsid w:val="00EB7680"/>
    <w:rsid w:val="00ED2232"/>
    <w:rsid w:val="00ED73D3"/>
    <w:rsid w:val="00F3097A"/>
    <w:rsid w:val="00F41E85"/>
    <w:rsid w:val="00F55536"/>
    <w:rsid w:val="00F64145"/>
    <w:rsid w:val="00F75692"/>
    <w:rsid w:val="00F77C58"/>
    <w:rsid w:val="00FA1565"/>
    <w:rsid w:val="00FB247C"/>
    <w:rsid w:val="00FB2F4B"/>
    <w:rsid w:val="00FB319E"/>
    <w:rsid w:val="00FC7113"/>
    <w:rsid w:val="00FF07D8"/>
    <w:rsid w:val="00FF2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E11D"/>
  <w15:chartTrackingRefBased/>
  <w15:docId w15:val="{3F8E6330-4A7D-4BEB-808A-2B663C17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4C"/>
    <w:pPr>
      <w:ind w:left="720"/>
      <w:contextualSpacing/>
    </w:pPr>
  </w:style>
  <w:style w:type="character" w:styleId="Hyperlink">
    <w:name w:val="Hyperlink"/>
    <w:basedOn w:val="DefaultParagraphFont"/>
    <w:uiPriority w:val="99"/>
    <w:unhideWhenUsed/>
    <w:rsid w:val="00575CFA"/>
    <w:rPr>
      <w:color w:val="0563C1" w:themeColor="hyperlink"/>
      <w:u w:val="single"/>
    </w:rPr>
  </w:style>
  <w:style w:type="paragraph" w:styleId="BalloonText">
    <w:name w:val="Balloon Text"/>
    <w:basedOn w:val="Normal"/>
    <w:link w:val="BalloonTextChar"/>
    <w:uiPriority w:val="99"/>
    <w:semiHidden/>
    <w:unhideWhenUsed/>
    <w:rsid w:val="00573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36"/>
    <w:rPr>
      <w:rFonts w:ascii="Segoe UI" w:hAnsi="Segoe UI" w:cs="Segoe UI"/>
      <w:sz w:val="18"/>
      <w:szCs w:val="18"/>
    </w:rPr>
  </w:style>
  <w:style w:type="paragraph" w:styleId="NormalWeb">
    <w:name w:val="Normal (Web)"/>
    <w:basedOn w:val="Normal"/>
    <w:uiPriority w:val="99"/>
    <w:unhideWhenUsed/>
    <w:rsid w:val="003B3F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F1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0830-8B6A-472D-9B35-F470E59B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Mu</dc:creator>
  <cp:keywords/>
  <dc:description/>
  <cp:lastModifiedBy>Gemma Provan</cp:lastModifiedBy>
  <cp:revision>2</cp:revision>
  <cp:lastPrinted>2019-02-07T02:55:00Z</cp:lastPrinted>
  <dcterms:created xsi:type="dcterms:W3CDTF">2019-02-13T01:34:00Z</dcterms:created>
  <dcterms:modified xsi:type="dcterms:W3CDTF">2019-02-13T01:34:00Z</dcterms:modified>
</cp:coreProperties>
</file>